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1D7C6">
      <w:pPr>
        <w:ind w:firstLine="0" w:firstLineChars="0"/>
        <w:jc w:val="center"/>
        <w:rPr>
          <w:rFonts w:hint="default" w:ascii="Times New Roman" w:hAnsi="Times New Roman" w:cs="Times New Roman"/>
          <w:b/>
          <w:color w:val="auto"/>
          <w:sz w:val="52"/>
          <w:szCs w:val="52"/>
          <w:lang w:val="en-US" w:eastAsia="zh-CN"/>
        </w:rPr>
      </w:pPr>
    </w:p>
    <w:p w14:paraId="283BABC5">
      <w:pPr>
        <w:ind w:firstLine="0" w:firstLineChars="0"/>
        <w:jc w:val="center"/>
        <w:rPr>
          <w:rFonts w:hint="default" w:ascii="Times New Roman" w:hAnsi="Times New Roman" w:cs="Times New Roman"/>
          <w:b/>
          <w:color w:val="auto"/>
          <w:sz w:val="52"/>
          <w:szCs w:val="52"/>
          <w:lang w:val="en-US" w:eastAsia="zh-CN"/>
        </w:rPr>
      </w:pPr>
    </w:p>
    <w:p w14:paraId="5DED6DF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cs="Times New Roman"/>
          <w:b/>
          <w:bCs/>
          <w:color w:val="auto"/>
          <w:sz w:val="48"/>
          <w:szCs w:val="48"/>
        </w:rPr>
      </w:pPr>
      <w:r>
        <w:rPr>
          <w:rFonts w:hint="default" w:ascii="Times New Roman" w:hAnsi="Times New Roman" w:cs="Times New Roman"/>
          <w:b/>
          <w:bCs/>
          <w:color w:val="auto"/>
          <w:sz w:val="48"/>
          <w:szCs w:val="48"/>
          <w:lang w:eastAsia="zh-CN"/>
        </w:rPr>
        <w:t>从江县人民医院建设项目（一期）</w:t>
      </w:r>
      <w:r>
        <w:rPr>
          <w:rFonts w:hint="default" w:ascii="Times New Roman" w:hAnsi="Times New Roman" w:cs="Times New Roman"/>
          <w:b/>
          <w:bCs/>
          <w:color w:val="auto"/>
          <w:sz w:val="48"/>
          <w:szCs w:val="48"/>
        </w:rPr>
        <w:t>环境影响评价公众参与说明</w:t>
      </w:r>
    </w:p>
    <w:p w14:paraId="4DCA5833">
      <w:pPr>
        <w:widowControl/>
        <w:ind w:firstLine="560"/>
        <w:rPr>
          <w:rFonts w:hint="default" w:ascii="Times New Roman" w:hAnsi="Times New Roman" w:cs="Times New Roman"/>
          <w:color w:val="auto"/>
          <w:kern w:val="0"/>
        </w:rPr>
      </w:pPr>
    </w:p>
    <w:p w14:paraId="4188950E">
      <w:pPr>
        <w:widowControl/>
        <w:ind w:firstLine="560"/>
        <w:rPr>
          <w:rFonts w:hint="default" w:ascii="Times New Roman" w:hAnsi="Times New Roman" w:cs="Times New Roman"/>
          <w:color w:val="auto"/>
          <w:kern w:val="0"/>
        </w:rPr>
      </w:pPr>
    </w:p>
    <w:p w14:paraId="23033222">
      <w:pPr>
        <w:widowControl/>
        <w:ind w:firstLine="560"/>
        <w:rPr>
          <w:rFonts w:hint="default" w:ascii="Times New Roman" w:hAnsi="Times New Roman" w:cs="Times New Roman"/>
          <w:color w:val="auto"/>
          <w:kern w:val="0"/>
        </w:rPr>
      </w:pPr>
    </w:p>
    <w:p w14:paraId="3805F583">
      <w:pPr>
        <w:widowControl/>
        <w:ind w:firstLine="560"/>
        <w:rPr>
          <w:rFonts w:hint="default" w:ascii="Times New Roman" w:hAnsi="Times New Roman" w:cs="Times New Roman"/>
          <w:color w:val="auto"/>
          <w:kern w:val="0"/>
        </w:rPr>
      </w:pPr>
    </w:p>
    <w:p w14:paraId="392F9BB0">
      <w:pPr>
        <w:widowControl/>
        <w:ind w:firstLine="560"/>
        <w:rPr>
          <w:rFonts w:hint="default" w:ascii="Times New Roman" w:hAnsi="Times New Roman" w:cs="Times New Roman"/>
          <w:color w:val="auto"/>
          <w:kern w:val="0"/>
        </w:rPr>
      </w:pPr>
    </w:p>
    <w:p w14:paraId="758A1B3A">
      <w:pPr>
        <w:widowControl/>
        <w:ind w:firstLine="560"/>
        <w:rPr>
          <w:rFonts w:hint="default" w:ascii="Times New Roman" w:hAnsi="Times New Roman" w:cs="Times New Roman"/>
          <w:color w:val="auto"/>
          <w:kern w:val="0"/>
        </w:rPr>
      </w:pPr>
    </w:p>
    <w:p w14:paraId="5096544A">
      <w:pPr>
        <w:widowControl/>
        <w:ind w:firstLine="560"/>
        <w:rPr>
          <w:rFonts w:hint="default" w:ascii="Times New Roman" w:hAnsi="Times New Roman" w:cs="Times New Roman"/>
          <w:color w:val="auto"/>
          <w:kern w:val="0"/>
        </w:rPr>
      </w:pPr>
    </w:p>
    <w:p w14:paraId="7B4A8D98">
      <w:pPr>
        <w:widowControl/>
        <w:ind w:firstLine="562"/>
        <w:rPr>
          <w:rFonts w:hint="default" w:ascii="Times New Roman" w:hAnsi="Times New Roman" w:cs="Times New Roman"/>
          <w:b/>
          <w:color w:val="auto"/>
          <w:kern w:val="0"/>
        </w:rPr>
      </w:pPr>
    </w:p>
    <w:p w14:paraId="50EFD398">
      <w:pPr>
        <w:pStyle w:val="24"/>
        <w:adjustRightInd/>
        <w:snapToGrid/>
        <w:ind w:firstLine="0" w:firstLineChars="0"/>
        <w:jc w:val="center"/>
        <w:rPr>
          <w:rFonts w:hint="default" w:ascii="Times New Roman" w:hAnsi="Times New Roman" w:eastAsia="宋体" w:cs="Times New Roman"/>
          <w:b/>
          <w:color w:val="auto"/>
          <w:sz w:val="32"/>
          <w:szCs w:val="30"/>
        </w:rPr>
      </w:pPr>
    </w:p>
    <w:p w14:paraId="261E556E">
      <w:pPr>
        <w:pStyle w:val="24"/>
        <w:adjustRightInd/>
        <w:snapToGrid/>
        <w:ind w:firstLine="0" w:firstLineChars="0"/>
        <w:jc w:val="center"/>
        <w:rPr>
          <w:rFonts w:hint="default" w:ascii="Times New Roman" w:hAnsi="Times New Roman" w:eastAsia="宋体" w:cs="Times New Roman"/>
          <w:b/>
          <w:color w:val="auto"/>
          <w:sz w:val="32"/>
          <w:szCs w:val="30"/>
        </w:rPr>
      </w:pPr>
    </w:p>
    <w:p w14:paraId="21C34E3F">
      <w:pPr>
        <w:pStyle w:val="24"/>
        <w:adjustRightInd/>
        <w:snapToGrid/>
        <w:ind w:firstLine="0" w:firstLineChars="0"/>
        <w:jc w:val="center"/>
        <w:rPr>
          <w:rFonts w:hint="default" w:ascii="Times New Roman" w:hAnsi="Times New Roman" w:eastAsia="宋体" w:cs="Times New Roman"/>
          <w:b/>
          <w:color w:val="auto"/>
          <w:sz w:val="32"/>
          <w:szCs w:val="30"/>
        </w:rPr>
      </w:pPr>
    </w:p>
    <w:p w14:paraId="3C199BC6">
      <w:pPr>
        <w:pStyle w:val="24"/>
        <w:adjustRightInd/>
        <w:snapToGrid/>
        <w:ind w:firstLine="0" w:firstLineChars="0"/>
        <w:jc w:val="center"/>
        <w:rPr>
          <w:rFonts w:hint="default" w:ascii="Times New Roman" w:hAnsi="Times New Roman" w:eastAsia="宋体" w:cs="Times New Roman"/>
          <w:b/>
          <w:color w:val="auto"/>
          <w:sz w:val="32"/>
          <w:szCs w:val="30"/>
        </w:rPr>
      </w:pPr>
    </w:p>
    <w:p w14:paraId="1B6812D9">
      <w:pPr>
        <w:pStyle w:val="24"/>
        <w:adjustRightInd/>
        <w:snapToGrid/>
        <w:ind w:firstLine="0" w:firstLineChars="0"/>
        <w:jc w:val="center"/>
        <w:rPr>
          <w:rFonts w:hint="default" w:ascii="Times New Roman" w:hAnsi="Times New Roman" w:eastAsia="宋体" w:cs="Times New Roman"/>
          <w:b/>
          <w:color w:val="auto"/>
          <w:sz w:val="32"/>
          <w:szCs w:val="30"/>
        </w:rPr>
      </w:pPr>
    </w:p>
    <w:p w14:paraId="0F73D72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建设单位：</w:t>
      </w:r>
      <w:bookmarkStart w:id="0" w:name="OLE_LINK119"/>
      <w:r>
        <w:rPr>
          <w:rFonts w:hint="default" w:ascii="Times New Roman" w:hAnsi="Times New Roman" w:eastAsia="宋体" w:cs="Times New Roman"/>
          <w:b/>
          <w:bCs/>
          <w:color w:val="auto"/>
          <w:sz w:val="32"/>
          <w:szCs w:val="32"/>
          <w:lang w:eastAsia="zh-CN"/>
        </w:rPr>
        <w:t>贵州都柳江投资建设有限责任公司</w:t>
      </w:r>
      <w:bookmarkEnd w:id="0"/>
    </w:p>
    <w:p w14:paraId="28C3844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t>二〇二</w:t>
      </w:r>
      <w:r>
        <w:rPr>
          <w:rFonts w:hint="eastAsia" w:cs="Times New Roman"/>
          <w:b/>
          <w:bCs/>
          <w:color w:val="auto"/>
          <w:sz w:val="32"/>
          <w:szCs w:val="32"/>
          <w:lang w:val="en-US" w:eastAsia="zh-CN"/>
        </w:rPr>
        <w:t>五</w:t>
      </w:r>
      <w:r>
        <w:rPr>
          <w:rFonts w:hint="default" w:ascii="Times New Roman" w:hAnsi="Times New Roman" w:eastAsia="宋体" w:cs="Times New Roman"/>
          <w:b/>
          <w:bCs/>
          <w:color w:val="auto"/>
          <w:sz w:val="32"/>
          <w:szCs w:val="32"/>
        </w:rPr>
        <w:t>年</w:t>
      </w:r>
      <w:r>
        <w:rPr>
          <w:rFonts w:hint="eastAsia" w:cs="Times New Roman"/>
          <w:b/>
          <w:bCs/>
          <w:color w:val="auto"/>
          <w:sz w:val="32"/>
          <w:szCs w:val="32"/>
          <w:lang w:val="en-US" w:eastAsia="zh-CN"/>
        </w:rPr>
        <w:t>六</w:t>
      </w:r>
      <w:r>
        <w:rPr>
          <w:rFonts w:hint="default" w:ascii="Times New Roman" w:hAnsi="Times New Roman" w:eastAsia="宋体" w:cs="Times New Roman"/>
          <w:b/>
          <w:bCs/>
          <w:color w:val="auto"/>
          <w:sz w:val="32"/>
          <w:szCs w:val="32"/>
        </w:rPr>
        <w:t>月</w:t>
      </w:r>
    </w:p>
    <w:p w14:paraId="180473F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宋体" w:cs="Times New Roman"/>
          <w:b/>
          <w:bCs/>
          <w:color w:val="auto"/>
          <w:sz w:val="32"/>
          <w:szCs w:val="32"/>
        </w:rPr>
      </w:pPr>
    </w:p>
    <w:p w14:paraId="4BC6E50D">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宋体" w:cs="Times New Roman"/>
          <w:b/>
          <w:bCs/>
          <w:color w:val="auto"/>
          <w:sz w:val="32"/>
          <w:szCs w:val="32"/>
        </w:rPr>
      </w:pPr>
    </w:p>
    <w:p w14:paraId="3296C013">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default" w:ascii="Times New Roman" w:hAnsi="Times New Roman" w:eastAsia="宋体" w:cs="Times New Roman"/>
          <w:b/>
          <w:bCs/>
          <w:color w:val="auto"/>
          <w:sz w:val="32"/>
          <w:szCs w:val="32"/>
        </w:rPr>
      </w:pPr>
    </w:p>
    <w:p w14:paraId="257D46C8">
      <w:pPr>
        <w:spacing w:before="0" w:beforeLines="0" w:after="0" w:afterLines="0" w:line="240" w:lineRule="auto"/>
        <w:ind w:left="0" w:leftChars="0" w:right="0" w:rightChars="0" w:firstLine="0" w:firstLineChars="0"/>
        <w:jc w:val="center"/>
        <w:rPr>
          <w:rFonts w:hint="default" w:ascii="Times New Roman" w:hAnsi="Times New Roman" w:eastAsia="宋体" w:cs="Times New Roman"/>
          <w:snapToGrid w:val="0"/>
          <w:color w:val="auto"/>
          <w:kern w:val="0"/>
          <w:sz w:val="21"/>
          <w:szCs w:val="28"/>
          <w:lang w:val="en-US" w:eastAsia="en-US" w:bidi="ar-SA"/>
        </w:rPr>
        <w:sectPr>
          <w:headerReference r:id="rId5" w:type="default"/>
          <w:footerReference r:id="rId6" w:type="default"/>
          <w:pgSz w:w="11909" w:h="16839"/>
          <w:pgMar w:top="1417" w:right="1420" w:bottom="1417" w:left="1797" w:header="0" w:footer="1100" w:gutter="0"/>
          <w:paperSrc/>
          <w:cols w:space="0" w:num="1"/>
          <w:rtlGutter w:val="0"/>
          <w:docGrid w:linePitch="0" w:charSpace="0"/>
        </w:sectPr>
      </w:pPr>
    </w:p>
    <w:sdt>
      <w:sdtPr>
        <w:rPr>
          <w:rFonts w:hint="default" w:ascii="Times New Roman" w:hAnsi="Times New Roman" w:eastAsia="宋体" w:cs="Times New Roman"/>
          <w:snapToGrid w:val="0"/>
          <w:color w:val="auto"/>
          <w:kern w:val="0"/>
          <w:sz w:val="21"/>
          <w:szCs w:val="28"/>
          <w:lang w:val="en-US" w:eastAsia="en-US" w:bidi="ar-SA"/>
        </w:rPr>
        <w:id w:val="147474046"/>
        <w15:color w:val="DBDBDB"/>
        <w:docPartObj>
          <w:docPartGallery w:val="Table of Contents"/>
          <w:docPartUnique/>
        </w:docPartObj>
      </w:sdtPr>
      <w:sdtEndPr>
        <w:rPr>
          <w:rFonts w:hint="default" w:ascii="Times New Roman" w:hAnsi="Times New Roman" w:eastAsia="宋体" w:cs="Times New Roman"/>
          <w:snapToGrid w:val="0"/>
          <w:color w:val="auto"/>
          <w:kern w:val="0"/>
          <w:sz w:val="28"/>
          <w:szCs w:val="28"/>
          <w:lang w:val="en-US" w:eastAsia="en-US" w:bidi="ar-SA"/>
        </w:rPr>
      </w:sdtEndPr>
      <w:sdtContent>
        <w:p w14:paraId="64A7D30C">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36"/>
              <w:szCs w:val="36"/>
            </w:rPr>
          </w:pPr>
          <w:r>
            <w:rPr>
              <w:rFonts w:hint="default" w:ascii="Times New Roman" w:hAnsi="Times New Roman" w:eastAsia="宋体" w:cs="Times New Roman"/>
              <w:b/>
              <w:bCs/>
              <w:color w:val="auto"/>
              <w:sz w:val="36"/>
              <w:szCs w:val="36"/>
            </w:rPr>
            <w:t>目录</w:t>
          </w:r>
        </w:p>
        <w:p w14:paraId="0A763696">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"1-3"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_Toc31127 </w:instrText>
          </w:r>
          <w:r>
            <w:rPr>
              <w:rFonts w:hint="default" w:ascii="Times New Roman" w:hAnsi="Times New Roman" w:cs="Times New Roman"/>
            </w:rPr>
            <w:fldChar w:fldCharType="separate"/>
          </w:r>
          <w:r>
            <w:rPr>
              <w:rFonts w:hint="default" w:ascii="Times New Roman" w:hAnsi="Times New Roman" w:cs="Times New Roman"/>
            </w:rPr>
            <w:t>1 概述</w:t>
          </w:r>
          <w:r>
            <w:tab/>
          </w:r>
          <w:r>
            <w:fldChar w:fldCharType="begin"/>
          </w:r>
          <w:r>
            <w:instrText xml:space="preserve"> PAGEREF _Toc31127 \h </w:instrText>
          </w:r>
          <w:r>
            <w:fldChar w:fldCharType="separate"/>
          </w:r>
          <w:r>
            <w:t>1</w:t>
          </w:r>
          <w:r>
            <w:fldChar w:fldCharType="end"/>
          </w:r>
          <w:r>
            <w:rPr>
              <w:rFonts w:hint="default" w:ascii="Times New Roman" w:hAnsi="Times New Roman" w:cs="Times New Roman"/>
              <w:color w:val="auto"/>
            </w:rPr>
            <w:fldChar w:fldCharType="end"/>
          </w:r>
        </w:p>
        <w:p w14:paraId="2B120A13">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_Toc22286 </w:instrText>
          </w:r>
          <w:r>
            <w:rPr>
              <w:rFonts w:hint="default" w:ascii="Times New Roman" w:hAnsi="Times New Roman" w:cs="Times New Roman"/>
            </w:rPr>
            <w:fldChar w:fldCharType="separate"/>
          </w:r>
          <w:r>
            <w:rPr>
              <w:rFonts w:hint="default" w:ascii="Times New Roman" w:hAnsi="Times New Roman" w:cs="Times New Roman"/>
            </w:rPr>
            <w:t>2 首次环境影响评价信息公开情况</w:t>
          </w:r>
          <w:r>
            <w:tab/>
          </w:r>
          <w:r>
            <w:fldChar w:fldCharType="begin"/>
          </w:r>
          <w:r>
            <w:instrText xml:space="preserve"> PAGEREF _Toc22286 \h </w:instrText>
          </w:r>
          <w:r>
            <w:fldChar w:fldCharType="separate"/>
          </w:r>
          <w:r>
            <w:t>2</w:t>
          </w:r>
          <w:r>
            <w:fldChar w:fldCharType="end"/>
          </w:r>
          <w:r>
            <w:rPr>
              <w:rFonts w:hint="default" w:ascii="Times New Roman" w:hAnsi="Times New Roman" w:cs="Times New Roman"/>
              <w:color w:val="auto"/>
            </w:rPr>
            <w:fldChar w:fldCharType="end"/>
          </w:r>
        </w:p>
        <w:p w14:paraId="69A58DB1">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_Toc25731 </w:instrText>
          </w:r>
          <w:r>
            <w:rPr>
              <w:rFonts w:hint="default" w:ascii="Times New Roman" w:hAnsi="Times New Roman" w:cs="Times New Roman"/>
            </w:rPr>
            <w:fldChar w:fldCharType="separate"/>
          </w:r>
          <w:r>
            <w:rPr>
              <w:rFonts w:hint="default" w:ascii="Times New Roman" w:hAnsi="Times New Roman" w:cs="Times New Roman"/>
            </w:rPr>
            <w:t>2.1 公开内容及日期</w:t>
          </w:r>
          <w:r>
            <w:tab/>
          </w:r>
          <w:r>
            <w:fldChar w:fldCharType="begin"/>
          </w:r>
          <w:r>
            <w:instrText xml:space="preserve"> PAGEREF _Toc25731 \h </w:instrText>
          </w:r>
          <w:r>
            <w:fldChar w:fldCharType="separate"/>
          </w:r>
          <w:r>
            <w:t>2</w:t>
          </w:r>
          <w:r>
            <w:fldChar w:fldCharType="end"/>
          </w:r>
          <w:r>
            <w:rPr>
              <w:rFonts w:hint="default" w:ascii="Times New Roman" w:hAnsi="Times New Roman" w:cs="Times New Roman"/>
              <w:color w:val="auto"/>
            </w:rPr>
            <w:fldChar w:fldCharType="end"/>
          </w:r>
        </w:p>
        <w:p w14:paraId="58A8687C">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_Toc23625 </w:instrText>
          </w:r>
          <w:r>
            <w:rPr>
              <w:rFonts w:hint="default" w:ascii="Times New Roman" w:hAnsi="Times New Roman" w:cs="Times New Roman"/>
            </w:rPr>
            <w:fldChar w:fldCharType="separate"/>
          </w:r>
          <w:r>
            <w:rPr>
              <w:rFonts w:hint="default"/>
              <w:lang w:val="en-US" w:eastAsia="en-US"/>
            </w:rPr>
            <w:t>2.2 公开方式</w:t>
          </w:r>
          <w:r>
            <w:tab/>
          </w:r>
          <w:r>
            <w:fldChar w:fldCharType="begin"/>
          </w:r>
          <w:r>
            <w:instrText xml:space="preserve"> PAGEREF _Toc23625 \h </w:instrText>
          </w:r>
          <w:r>
            <w:fldChar w:fldCharType="separate"/>
          </w:r>
          <w:r>
            <w:t>3</w:t>
          </w:r>
          <w:r>
            <w:fldChar w:fldCharType="end"/>
          </w:r>
          <w:r>
            <w:rPr>
              <w:rFonts w:hint="default" w:ascii="Times New Roman" w:hAnsi="Times New Roman" w:cs="Times New Roman"/>
              <w:color w:val="auto"/>
            </w:rPr>
            <w:fldChar w:fldCharType="end"/>
          </w:r>
        </w:p>
        <w:p w14:paraId="7EA625E9">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_Toc8054 </w:instrText>
          </w:r>
          <w:r>
            <w:rPr>
              <w:rFonts w:hint="default" w:ascii="Times New Roman" w:hAnsi="Times New Roman" w:cs="Times New Roman"/>
            </w:rPr>
            <w:fldChar w:fldCharType="separate"/>
          </w:r>
          <w:r>
            <w:rPr>
              <w:rFonts w:hint="default" w:ascii="Times New Roman" w:hAnsi="Times New Roman" w:cs="Times New Roman"/>
            </w:rPr>
            <w:t>2.2.1 网络</w:t>
          </w:r>
          <w:r>
            <w:tab/>
          </w:r>
          <w:r>
            <w:fldChar w:fldCharType="begin"/>
          </w:r>
          <w:r>
            <w:instrText xml:space="preserve"> PAGEREF _Toc8054 \h </w:instrText>
          </w:r>
          <w:r>
            <w:fldChar w:fldCharType="separate"/>
          </w:r>
          <w:r>
            <w:t>3</w:t>
          </w:r>
          <w:r>
            <w:fldChar w:fldCharType="end"/>
          </w:r>
          <w:r>
            <w:rPr>
              <w:rFonts w:hint="default" w:ascii="Times New Roman" w:hAnsi="Times New Roman" w:cs="Times New Roman"/>
              <w:color w:val="auto"/>
            </w:rPr>
            <w:fldChar w:fldCharType="end"/>
          </w:r>
        </w:p>
        <w:p w14:paraId="08349FDF">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_Toc30116 </w:instrText>
          </w:r>
          <w:r>
            <w:rPr>
              <w:rFonts w:hint="default" w:ascii="Times New Roman" w:hAnsi="Times New Roman" w:cs="Times New Roman"/>
            </w:rPr>
            <w:fldChar w:fldCharType="separate"/>
          </w:r>
          <w:r>
            <w:rPr>
              <w:rFonts w:hint="eastAsia" w:ascii="Times New Roman" w:hAnsi="Times New Roman" w:eastAsia="宋体" w:cs="Times New Roman"/>
              <w:lang w:val="en-US" w:eastAsia="zh-CN"/>
            </w:rPr>
            <w:t>2.2.2 其他</w:t>
          </w:r>
          <w:r>
            <w:tab/>
          </w:r>
          <w:r>
            <w:fldChar w:fldCharType="begin"/>
          </w:r>
          <w:r>
            <w:instrText xml:space="preserve"> PAGEREF _Toc30116 \h </w:instrText>
          </w:r>
          <w:r>
            <w:fldChar w:fldCharType="separate"/>
          </w:r>
          <w:r>
            <w:t>4</w:t>
          </w:r>
          <w:r>
            <w:fldChar w:fldCharType="end"/>
          </w:r>
          <w:r>
            <w:rPr>
              <w:rFonts w:hint="default" w:ascii="Times New Roman" w:hAnsi="Times New Roman" w:cs="Times New Roman"/>
              <w:color w:val="auto"/>
            </w:rPr>
            <w:fldChar w:fldCharType="end"/>
          </w:r>
        </w:p>
        <w:p w14:paraId="0C20720A">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_Toc30313 </w:instrText>
          </w:r>
          <w:r>
            <w:rPr>
              <w:rFonts w:hint="default" w:ascii="Times New Roman" w:hAnsi="Times New Roman" w:cs="Times New Roman"/>
            </w:rPr>
            <w:fldChar w:fldCharType="separate"/>
          </w:r>
          <w:r>
            <w:rPr>
              <w:rFonts w:hint="default"/>
              <w:lang w:val="en-US" w:eastAsia="en-US"/>
            </w:rPr>
            <w:t>2.3</w:t>
          </w:r>
          <w:r>
            <w:rPr>
              <w:rFonts w:hint="eastAsia"/>
              <w:lang w:val="en-US" w:eastAsia="zh-CN"/>
            </w:rPr>
            <w:t xml:space="preserve"> </w:t>
          </w:r>
          <w:r>
            <w:rPr>
              <w:rFonts w:hint="default"/>
              <w:lang w:val="en-US" w:eastAsia="en-US"/>
            </w:rPr>
            <w:t>公众意见情况</w:t>
          </w:r>
          <w:r>
            <w:tab/>
          </w:r>
          <w:r>
            <w:fldChar w:fldCharType="begin"/>
          </w:r>
          <w:r>
            <w:instrText xml:space="preserve"> PAGEREF _Toc30313 \h </w:instrText>
          </w:r>
          <w:r>
            <w:fldChar w:fldCharType="separate"/>
          </w:r>
          <w:r>
            <w:t>4</w:t>
          </w:r>
          <w:r>
            <w:fldChar w:fldCharType="end"/>
          </w:r>
          <w:r>
            <w:rPr>
              <w:rFonts w:hint="default" w:ascii="Times New Roman" w:hAnsi="Times New Roman" w:cs="Times New Roman"/>
              <w:color w:val="auto"/>
            </w:rPr>
            <w:fldChar w:fldCharType="end"/>
          </w:r>
        </w:p>
        <w:p w14:paraId="79CE09B0">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_Toc734 </w:instrText>
          </w:r>
          <w:r>
            <w:rPr>
              <w:rFonts w:hint="default" w:ascii="Times New Roman" w:hAnsi="Times New Roman" w:cs="Times New Roman"/>
            </w:rPr>
            <w:fldChar w:fldCharType="separate"/>
          </w:r>
          <w:r>
            <w:rPr>
              <w:rFonts w:hint="default" w:ascii="Times New Roman" w:hAnsi="Times New Roman" w:cs="Times New Roman"/>
            </w:rPr>
            <w:t>3 征求意见稿公示情况</w:t>
          </w:r>
          <w:r>
            <w:tab/>
          </w:r>
          <w:r>
            <w:fldChar w:fldCharType="begin"/>
          </w:r>
          <w:r>
            <w:instrText xml:space="preserve"> PAGEREF _Toc734 \h </w:instrText>
          </w:r>
          <w:r>
            <w:fldChar w:fldCharType="separate"/>
          </w:r>
          <w:r>
            <w:t>4</w:t>
          </w:r>
          <w:r>
            <w:fldChar w:fldCharType="end"/>
          </w:r>
          <w:r>
            <w:rPr>
              <w:rFonts w:hint="default" w:ascii="Times New Roman" w:hAnsi="Times New Roman" w:cs="Times New Roman"/>
              <w:color w:val="auto"/>
            </w:rPr>
            <w:fldChar w:fldCharType="end"/>
          </w:r>
        </w:p>
        <w:p w14:paraId="64762C19">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_Toc10016 </w:instrText>
          </w:r>
          <w:r>
            <w:rPr>
              <w:rFonts w:hint="default" w:ascii="Times New Roman" w:hAnsi="Times New Roman" w:cs="Times New Roman"/>
            </w:rPr>
            <w:fldChar w:fldCharType="separate"/>
          </w:r>
          <w:r>
            <w:rPr>
              <w:rFonts w:hint="default" w:ascii="Times New Roman" w:hAnsi="Times New Roman" w:cs="Times New Roman"/>
            </w:rPr>
            <w:t>3.1 公示内容及时限</w:t>
          </w:r>
          <w:r>
            <w:tab/>
          </w:r>
          <w:r>
            <w:fldChar w:fldCharType="begin"/>
          </w:r>
          <w:r>
            <w:instrText xml:space="preserve"> PAGEREF _Toc10016 \h </w:instrText>
          </w:r>
          <w:r>
            <w:fldChar w:fldCharType="separate"/>
          </w:r>
          <w:r>
            <w:t>4</w:t>
          </w:r>
          <w:r>
            <w:fldChar w:fldCharType="end"/>
          </w:r>
          <w:r>
            <w:rPr>
              <w:rFonts w:hint="default" w:ascii="Times New Roman" w:hAnsi="Times New Roman" w:cs="Times New Roman"/>
              <w:color w:val="auto"/>
            </w:rPr>
            <w:fldChar w:fldCharType="end"/>
          </w:r>
        </w:p>
        <w:p w14:paraId="7998CA50">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_Toc15271 </w:instrText>
          </w:r>
          <w:r>
            <w:rPr>
              <w:rFonts w:hint="default" w:ascii="Times New Roman" w:hAnsi="Times New Roman" w:cs="Times New Roman"/>
            </w:rPr>
            <w:fldChar w:fldCharType="separate"/>
          </w:r>
          <w:r>
            <w:rPr>
              <w:rFonts w:hint="default" w:ascii="Times New Roman" w:hAnsi="Times New Roman" w:cs="Times New Roman"/>
            </w:rPr>
            <w:t>3.2 公示方式</w:t>
          </w:r>
          <w:r>
            <w:tab/>
          </w:r>
          <w:r>
            <w:fldChar w:fldCharType="begin"/>
          </w:r>
          <w:r>
            <w:instrText xml:space="preserve"> PAGEREF _Toc15271 \h </w:instrText>
          </w:r>
          <w:r>
            <w:fldChar w:fldCharType="separate"/>
          </w:r>
          <w:r>
            <w:t>4</w:t>
          </w:r>
          <w:r>
            <w:fldChar w:fldCharType="end"/>
          </w:r>
          <w:r>
            <w:rPr>
              <w:rFonts w:hint="default" w:ascii="Times New Roman" w:hAnsi="Times New Roman" w:cs="Times New Roman"/>
              <w:color w:val="auto"/>
            </w:rPr>
            <w:fldChar w:fldCharType="end"/>
          </w:r>
        </w:p>
        <w:p w14:paraId="14F8B81E">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_Toc8098 </w:instrText>
          </w:r>
          <w:r>
            <w:rPr>
              <w:rFonts w:hint="default" w:ascii="Times New Roman" w:hAnsi="Times New Roman" w:cs="Times New Roman"/>
            </w:rPr>
            <w:fldChar w:fldCharType="separate"/>
          </w:r>
          <w:r>
            <w:rPr>
              <w:rFonts w:hint="default" w:ascii="Times New Roman" w:hAnsi="Times New Roman" w:cs="Times New Roman"/>
            </w:rPr>
            <w:t>3.2.1 网络</w:t>
          </w:r>
          <w:r>
            <w:tab/>
          </w:r>
          <w:r>
            <w:fldChar w:fldCharType="begin"/>
          </w:r>
          <w:r>
            <w:instrText xml:space="preserve"> PAGEREF _Toc8098 \h </w:instrText>
          </w:r>
          <w:r>
            <w:fldChar w:fldCharType="separate"/>
          </w:r>
          <w:r>
            <w:t>4</w:t>
          </w:r>
          <w:r>
            <w:fldChar w:fldCharType="end"/>
          </w:r>
          <w:r>
            <w:rPr>
              <w:rFonts w:hint="default" w:ascii="Times New Roman" w:hAnsi="Times New Roman" w:cs="Times New Roman"/>
              <w:color w:val="auto"/>
            </w:rPr>
            <w:fldChar w:fldCharType="end"/>
          </w:r>
        </w:p>
        <w:p w14:paraId="171F5936">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_Toc24239 </w:instrText>
          </w:r>
          <w:r>
            <w:rPr>
              <w:rFonts w:hint="default" w:ascii="Times New Roman" w:hAnsi="Times New Roman" w:cs="Times New Roman"/>
            </w:rPr>
            <w:fldChar w:fldCharType="separate"/>
          </w:r>
          <w:r>
            <w:rPr>
              <w:rFonts w:hint="default" w:ascii="Times New Roman" w:hAnsi="Times New Roman" w:cs="Times New Roman"/>
            </w:rPr>
            <w:t>3.2.2 报纸</w:t>
          </w:r>
          <w:r>
            <w:tab/>
          </w:r>
          <w:r>
            <w:fldChar w:fldCharType="begin"/>
          </w:r>
          <w:r>
            <w:instrText xml:space="preserve"> PAGEREF _Toc24239 \h </w:instrText>
          </w:r>
          <w:r>
            <w:fldChar w:fldCharType="separate"/>
          </w:r>
          <w:r>
            <w:t>5</w:t>
          </w:r>
          <w:r>
            <w:fldChar w:fldCharType="end"/>
          </w:r>
          <w:r>
            <w:rPr>
              <w:rFonts w:hint="default" w:ascii="Times New Roman" w:hAnsi="Times New Roman" w:cs="Times New Roman"/>
              <w:color w:val="auto"/>
            </w:rPr>
            <w:fldChar w:fldCharType="end"/>
          </w:r>
        </w:p>
        <w:p w14:paraId="0AC615E4">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_Toc12665 </w:instrText>
          </w:r>
          <w:r>
            <w:rPr>
              <w:rFonts w:hint="default" w:ascii="Times New Roman" w:hAnsi="Times New Roman" w:cs="Times New Roman"/>
            </w:rPr>
            <w:fldChar w:fldCharType="separate"/>
          </w:r>
          <w:r>
            <w:rPr>
              <w:rFonts w:hint="default" w:ascii="Times New Roman" w:hAnsi="Times New Roman" w:cs="Times New Roman"/>
            </w:rPr>
            <w:t>3.2.3 现场张贴</w:t>
          </w:r>
          <w:r>
            <w:tab/>
          </w:r>
          <w:r>
            <w:fldChar w:fldCharType="begin"/>
          </w:r>
          <w:r>
            <w:instrText xml:space="preserve"> PAGEREF _Toc12665 \h </w:instrText>
          </w:r>
          <w:r>
            <w:fldChar w:fldCharType="separate"/>
          </w:r>
          <w:r>
            <w:t>7</w:t>
          </w:r>
          <w:r>
            <w:fldChar w:fldCharType="end"/>
          </w:r>
          <w:r>
            <w:rPr>
              <w:rFonts w:hint="default" w:ascii="Times New Roman" w:hAnsi="Times New Roman" w:cs="Times New Roman"/>
              <w:color w:val="auto"/>
            </w:rPr>
            <w:fldChar w:fldCharType="end"/>
          </w:r>
        </w:p>
        <w:p w14:paraId="63160E0A">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_Toc22136 </w:instrText>
          </w:r>
          <w:r>
            <w:rPr>
              <w:rFonts w:hint="default" w:ascii="Times New Roman" w:hAnsi="Times New Roman" w:cs="Times New Roman"/>
            </w:rPr>
            <w:fldChar w:fldCharType="separate"/>
          </w:r>
          <w:r>
            <w:rPr>
              <w:rFonts w:hint="default" w:ascii="Times New Roman" w:hAnsi="Times New Roman" w:cs="Times New Roman"/>
            </w:rPr>
            <w:t>3.2.</w:t>
          </w:r>
          <w:r>
            <w:rPr>
              <w:rFonts w:hint="eastAsia" w:ascii="Times New Roman" w:hAnsi="Times New Roman" w:cs="Times New Roman"/>
              <w:lang w:val="en-US" w:eastAsia="zh-CN"/>
            </w:rPr>
            <w:t>4</w:t>
          </w:r>
          <w:r>
            <w:rPr>
              <w:rFonts w:hint="default" w:ascii="Times New Roman" w:hAnsi="Times New Roman" w:cs="Times New Roman"/>
            </w:rPr>
            <w:t xml:space="preserve"> </w:t>
          </w:r>
          <w:r>
            <w:rPr>
              <w:rFonts w:hint="eastAsia" w:ascii="Times New Roman" w:hAnsi="Times New Roman" w:cs="Times New Roman"/>
              <w:lang w:val="en-US" w:eastAsia="zh-CN"/>
            </w:rPr>
            <w:t>其他</w:t>
          </w:r>
          <w:r>
            <w:tab/>
          </w:r>
          <w:r>
            <w:fldChar w:fldCharType="begin"/>
          </w:r>
          <w:r>
            <w:instrText xml:space="preserve"> PAGEREF _Toc22136 \h </w:instrText>
          </w:r>
          <w:r>
            <w:fldChar w:fldCharType="separate"/>
          </w:r>
          <w:r>
            <w:t>8</w:t>
          </w:r>
          <w:r>
            <w:fldChar w:fldCharType="end"/>
          </w:r>
          <w:r>
            <w:rPr>
              <w:rFonts w:hint="default" w:ascii="Times New Roman" w:hAnsi="Times New Roman" w:cs="Times New Roman"/>
              <w:color w:val="auto"/>
            </w:rPr>
            <w:fldChar w:fldCharType="end"/>
          </w:r>
        </w:p>
        <w:p w14:paraId="6B954F45">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_Toc26585 </w:instrText>
          </w:r>
          <w:r>
            <w:rPr>
              <w:rFonts w:hint="default" w:ascii="Times New Roman" w:hAnsi="Times New Roman" w:cs="Times New Roman"/>
            </w:rPr>
            <w:fldChar w:fldCharType="separate"/>
          </w:r>
          <w:r>
            <w:rPr>
              <w:rFonts w:hint="default" w:ascii="Times New Roman" w:hAnsi="Times New Roman" w:cs="Times New Roman"/>
            </w:rPr>
            <w:t>3.3 查阅情况</w:t>
          </w:r>
          <w:r>
            <w:tab/>
          </w:r>
          <w:r>
            <w:fldChar w:fldCharType="begin"/>
          </w:r>
          <w:r>
            <w:instrText xml:space="preserve"> PAGEREF _Toc26585 \h </w:instrText>
          </w:r>
          <w:r>
            <w:fldChar w:fldCharType="separate"/>
          </w:r>
          <w:r>
            <w:t>8</w:t>
          </w:r>
          <w:r>
            <w:fldChar w:fldCharType="end"/>
          </w:r>
          <w:r>
            <w:rPr>
              <w:rFonts w:hint="default" w:ascii="Times New Roman" w:hAnsi="Times New Roman" w:cs="Times New Roman"/>
              <w:color w:val="auto"/>
            </w:rPr>
            <w:fldChar w:fldCharType="end"/>
          </w:r>
        </w:p>
        <w:p w14:paraId="029448E1">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_Toc26955 </w:instrText>
          </w:r>
          <w:r>
            <w:rPr>
              <w:rFonts w:hint="default" w:ascii="Times New Roman" w:hAnsi="Times New Roman" w:cs="Times New Roman"/>
            </w:rPr>
            <w:fldChar w:fldCharType="separate"/>
          </w:r>
          <w:r>
            <w:rPr>
              <w:rFonts w:hint="default" w:ascii="Times New Roman" w:hAnsi="Times New Roman" w:cs="Times New Roman"/>
            </w:rPr>
            <w:t>3.4 公众提出意见情况</w:t>
          </w:r>
          <w:r>
            <w:tab/>
          </w:r>
          <w:r>
            <w:fldChar w:fldCharType="begin"/>
          </w:r>
          <w:r>
            <w:instrText xml:space="preserve"> PAGEREF _Toc26955 \h </w:instrText>
          </w:r>
          <w:r>
            <w:fldChar w:fldCharType="separate"/>
          </w:r>
          <w:r>
            <w:t>8</w:t>
          </w:r>
          <w:r>
            <w:fldChar w:fldCharType="end"/>
          </w:r>
          <w:r>
            <w:rPr>
              <w:rFonts w:hint="default" w:ascii="Times New Roman" w:hAnsi="Times New Roman" w:cs="Times New Roman"/>
              <w:color w:val="auto"/>
            </w:rPr>
            <w:fldChar w:fldCharType="end"/>
          </w:r>
        </w:p>
        <w:p w14:paraId="7722C448">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_Toc24612 </w:instrText>
          </w:r>
          <w:r>
            <w:rPr>
              <w:rFonts w:hint="default" w:ascii="Times New Roman" w:hAnsi="Times New Roman" w:cs="Times New Roman"/>
            </w:rPr>
            <w:fldChar w:fldCharType="separate"/>
          </w:r>
          <w:r>
            <w:rPr>
              <w:rFonts w:hint="default" w:ascii="Times New Roman" w:hAnsi="Times New Roman" w:cs="Times New Roman"/>
            </w:rPr>
            <w:t>4 其他公众参与情况</w:t>
          </w:r>
          <w:r>
            <w:tab/>
          </w:r>
          <w:r>
            <w:fldChar w:fldCharType="begin"/>
          </w:r>
          <w:r>
            <w:instrText xml:space="preserve"> PAGEREF _Toc24612 \h </w:instrText>
          </w:r>
          <w:r>
            <w:fldChar w:fldCharType="separate"/>
          </w:r>
          <w:r>
            <w:t>8</w:t>
          </w:r>
          <w:r>
            <w:fldChar w:fldCharType="end"/>
          </w:r>
          <w:r>
            <w:rPr>
              <w:rFonts w:hint="default" w:ascii="Times New Roman" w:hAnsi="Times New Roman" w:cs="Times New Roman"/>
              <w:color w:val="auto"/>
            </w:rPr>
            <w:fldChar w:fldCharType="end"/>
          </w:r>
        </w:p>
        <w:p w14:paraId="39704673">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_Toc30273 </w:instrText>
          </w:r>
          <w:r>
            <w:rPr>
              <w:rFonts w:hint="default" w:ascii="Times New Roman" w:hAnsi="Times New Roman" w:cs="Times New Roman"/>
            </w:rPr>
            <w:fldChar w:fldCharType="separate"/>
          </w:r>
          <w:r>
            <w:rPr>
              <w:rFonts w:hint="eastAsia"/>
              <w:lang w:val="en-US" w:eastAsia="zh-CN"/>
            </w:rPr>
            <w:t>4.1 公众座谈会、听证会、专家论证会等情况</w:t>
          </w:r>
          <w:r>
            <w:tab/>
          </w:r>
          <w:r>
            <w:fldChar w:fldCharType="begin"/>
          </w:r>
          <w:r>
            <w:instrText xml:space="preserve"> PAGEREF _Toc30273 \h </w:instrText>
          </w:r>
          <w:r>
            <w:fldChar w:fldCharType="separate"/>
          </w:r>
          <w:r>
            <w:t>9</w:t>
          </w:r>
          <w:r>
            <w:fldChar w:fldCharType="end"/>
          </w:r>
          <w:r>
            <w:rPr>
              <w:rFonts w:hint="default" w:ascii="Times New Roman" w:hAnsi="Times New Roman" w:cs="Times New Roman"/>
              <w:color w:val="auto"/>
            </w:rPr>
            <w:fldChar w:fldCharType="end"/>
          </w:r>
        </w:p>
        <w:p w14:paraId="51779DB3">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_Toc16225 </w:instrText>
          </w:r>
          <w:r>
            <w:rPr>
              <w:rFonts w:hint="default" w:ascii="Times New Roman" w:hAnsi="Times New Roman" w:cs="Times New Roman"/>
            </w:rPr>
            <w:fldChar w:fldCharType="separate"/>
          </w:r>
          <w:r>
            <w:rPr>
              <w:rFonts w:hint="eastAsia" w:ascii="Times New Roman" w:hAnsi="Times New Roman" w:eastAsia="宋体" w:cs="Times New Roman"/>
              <w:lang w:val="en-US" w:eastAsia="zh-CN"/>
            </w:rPr>
            <w:t>4.2 其他公众参与情况</w:t>
          </w:r>
          <w:r>
            <w:tab/>
          </w:r>
          <w:r>
            <w:fldChar w:fldCharType="begin"/>
          </w:r>
          <w:r>
            <w:instrText xml:space="preserve"> PAGEREF _Toc16225 \h </w:instrText>
          </w:r>
          <w:r>
            <w:fldChar w:fldCharType="separate"/>
          </w:r>
          <w:r>
            <w:t>9</w:t>
          </w:r>
          <w:r>
            <w:fldChar w:fldCharType="end"/>
          </w:r>
          <w:r>
            <w:rPr>
              <w:rFonts w:hint="default" w:ascii="Times New Roman" w:hAnsi="Times New Roman" w:cs="Times New Roman"/>
              <w:color w:val="auto"/>
            </w:rPr>
            <w:fldChar w:fldCharType="end"/>
          </w:r>
        </w:p>
        <w:p w14:paraId="5933BAC0">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_Toc3914 </w:instrText>
          </w:r>
          <w:r>
            <w:rPr>
              <w:rFonts w:hint="default" w:ascii="Times New Roman" w:hAnsi="Times New Roman" w:cs="Times New Roman"/>
            </w:rPr>
            <w:fldChar w:fldCharType="separate"/>
          </w:r>
          <w:r>
            <w:rPr>
              <w:rFonts w:hint="eastAsia" w:ascii="Times New Roman" w:hAnsi="Times New Roman" w:eastAsia="宋体" w:cs="Times New Roman"/>
              <w:lang w:val="en-US" w:eastAsia="zh-CN"/>
            </w:rPr>
            <w:t>4.3 宣传科普情况</w:t>
          </w:r>
          <w:r>
            <w:tab/>
          </w:r>
          <w:r>
            <w:fldChar w:fldCharType="begin"/>
          </w:r>
          <w:r>
            <w:instrText xml:space="preserve"> PAGEREF _Toc3914 \h </w:instrText>
          </w:r>
          <w:r>
            <w:fldChar w:fldCharType="separate"/>
          </w:r>
          <w:r>
            <w:t>9</w:t>
          </w:r>
          <w:r>
            <w:fldChar w:fldCharType="end"/>
          </w:r>
          <w:r>
            <w:rPr>
              <w:rFonts w:hint="default" w:ascii="Times New Roman" w:hAnsi="Times New Roman" w:cs="Times New Roman"/>
              <w:color w:val="auto"/>
            </w:rPr>
            <w:fldChar w:fldCharType="end"/>
          </w:r>
        </w:p>
        <w:p w14:paraId="28E460D8">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_Toc29859 </w:instrText>
          </w:r>
          <w:r>
            <w:rPr>
              <w:rFonts w:hint="default" w:ascii="Times New Roman" w:hAnsi="Times New Roman" w:cs="Times New Roman"/>
            </w:rPr>
            <w:fldChar w:fldCharType="separate"/>
          </w:r>
          <w:r>
            <w:rPr>
              <w:rFonts w:hint="default" w:ascii="Times New Roman" w:hAnsi="Times New Roman" w:cs="Times New Roman"/>
            </w:rPr>
            <w:t>5 公众意见处理情况</w:t>
          </w:r>
          <w:r>
            <w:tab/>
          </w:r>
          <w:r>
            <w:fldChar w:fldCharType="begin"/>
          </w:r>
          <w:r>
            <w:instrText xml:space="preserve"> PAGEREF _Toc29859 \h </w:instrText>
          </w:r>
          <w:r>
            <w:fldChar w:fldCharType="separate"/>
          </w:r>
          <w:r>
            <w:t>9</w:t>
          </w:r>
          <w:r>
            <w:fldChar w:fldCharType="end"/>
          </w:r>
          <w:r>
            <w:rPr>
              <w:rFonts w:hint="default" w:ascii="Times New Roman" w:hAnsi="Times New Roman" w:cs="Times New Roman"/>
              <w:color w:val="auto"/>
            </w:rPr>
            <w:fldChar w:fldCharType="end"/>
          </w:r>
        </w:p>
        <w:p w14:paraId="28B10D8F">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_Toc137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5.1</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公众意见概述和分析</w:t>
          </w:r>
          <w:r>
            <w:tab/>
          </w:r>
          <w:r>
            <w:fldChar w:fldCharType="begin"/>
          </w:r>
          <w:r>
            <w:instrText xml:space="preserve"> PAGEREF _Toc137 \h </w:instrText>
          </w:r>
          <w:r>
            <w:fldChar w:fldCharType="separate"/>
          </w:r>
          <w:r>
            <w:t>9</w:t>
          </w:r>
          <w:r>
            <w:fldChar w:fldCharType="end"/>
          </w:r>
          <w:r>
            <w:rPr>
              <w:rFonts w:hint="default" w:ascii="Times New Roman" w:hAnsi="Times New Roman" w:cs="Times New Roman"/>
              <w:color w:val="auto"/>
            </w:rPr>
            <w:fldChar w:fldCharType="end"/>
          </w:r>
        </w:p>
        <w:p w14:paraId="3DCEABB3">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_Toc14198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5.2</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公众意见采纳情况</w:t>
          </w:r>
          <w:r>
            <w:tab/>
          </w:r>
          <w:r>
            <w:fldChar w:fldCharType="begin"/>
          </w:r>
          <w:r>
            <w:instrText xml:space="preserve"> PAGEREF _Toc14198 \h </w:instrText>
          </w:r>
          <w:r>
            <w:fldChar w:fldCharType="separate"/>
          </w:r>
          <w:r>
            <w:t>9</w:t>
          </w:r>
          <w:r>
            <w:fldChar w:fldCharType="end"/>
          </w:r>
          <w:r>
            <w:rPr>
              <w:rFonts w:hint="default" w:ascii="Times New Roman" w:hAnsi="Times New Roman" w:cs="Times New Roman"/>
              <w:color w:val="auto"/>
            </w:rPr>
            <w:fldChar w:fldCharType="end"/>
          </w:r>
        </w:p>
        <w:p w14:paraId="79D7B076">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_Toc6021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5.3</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公众意见未采纳情况</w:t>
          </w:r>
          <w:r>
            <w:tab/>
          </w:r>
          <w:r>
            <w:fldChar w:fldCharType="begin"/>
          </w:r>
          <w:r>
            <w:instrText xml:space="preserve"> PAGEREF _Toc6021 \h </w:instrText>
          </w:r>
          <w:r>
            <w:fldChar w:fldCharType="separate"/>
          </w:r>
          <w:r>
            <w:t>9</w:t>
          </w:r>
          <w:r>
            <w:fldChar w:fldCharType="end"/>
          </w:r>
          <w:r>
            <w:rPr>
              <w:rFonts w:hint="default" w:ascii="Times New Roman" w:hAnsi="Times New Roman" w:cs="Times New Roman"/>
              <w:color w:val="auto"/>
            </w:rPr>
            <w:fldChar w:fldCharType="end"/>
          </w:r>
        </w:p>
        <w:p w14:paraId="7B96AC9E">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_Toc27328 </w:instrText>
          </w:r>
          <w:r>
            <w:rPr>
              <w:rFonts w:hint="default" w:ascii="Times New Roman" w:hAnsi="Times New Roman" w:cs="Times New Roman"/>
            </w:rPr>
            <w:fldChar w:fldCharType="separate"/>
          </w:r>
          <w:r>
            <w:rPr>
              <w:rFonts w:hint="default" w:ascii="Times New Roman" w:hAnsi="Times New Roman" w:cs="Times New Roman"/>
            </w:rPr>
            <w:t>6 报批前公开情况</w:t>
          </w:r>
          <w:r>
            <w:tab/>
          </w:r>
          <w:r>
            <w:fldChar w:fldCharType="begin"/>
          </w:r>
          <w:r>
            <w:instrText xml:space="preserve"> PAGEREF _Toc27328 \h </w:instrText>
          </w:r>
          <w:r>
            <w:fldChar w:fldCharType="separate"/>
          </w:r>
          <w:r>
            <w:t>9</w:t>
          </w:r>
          <w:r>
            <w:fldChar w:fldCharType="end"/>
          </w:r>
          <w:r>
            <w:rPr>
              <w:rFonts w:hint="default" w:ascii="Times New Roman" w:hAnsi="Times New Roman" w:cs="Times New Roman"/>
              <w:color w:val="auto"/>
            </w:rPr>
            <w:fldChar w:fldCharType="end"/>
          </w:r>
        </w:p>
        <w:p w14:paraId="2ABC2D72">
          <w:pPr>
            <w:pStyle w:val="15"/>
            <w:tabs>
              <w:tab w:val="right" w:leader="dot" w:pos="8781"/>
            </w:tabs>
            <w:rPr>
              <w:rFonts w:hint="default" w:ascii="Times New Roman" w:hAnsi="Times New Roman" w:cs="Times New Roman"/>
              <w:color w:val="auto"/>
            </w:rPr>
            <w:sectPr>
              <w:footerReference r:id="rId7" w:type="default"/>
              <w:pgSz w:w="11909" w:h="16839"/>
              <w:pgMar w:top="1417" w:right="1420" w:bottom="1417" w:left="1797" w:header="0" w:footer="1100" w:gutter="0"/>
              <w:paperSrc/>
              <w:pgNumType w:fmt="upperRoman" w:start="1"/>
              <w:cols w:space="0" w:num="1"/>
              <w:rtlGutter w:val="0"/>
              <w:docGrid w:linePitch="0" w:charSpace="0"/>
            </w:sectPr>
          </w:pPr>
        </w:p>
        <w:p w14:paraId="612F7121">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_Toc20741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6.1</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公示时间及内容</w:t>
          </w:r>
          <w:r>
            <w:tab/>
          </w:r>
          <w:r>
            <w:fldChar w:fldCharType="begin"/>
          </w:r>
          <w:r>
            <w:instrText xml:space="preserve"> PAGEREF _Toc20741 \h </w:instrText>
          </w:r>
          <w:r>
            <w:fldChar w:fldCharType="separate"/>
          </w:r>
          <w:r>
            <w:t>9</w:t>
          </w:r>
          <w:r>
            <w:fldChar w:fldCharType="end"/>
          </w:r>
          <w:r>
            <w:rPr>
              <w:rFonts w:hint="default" w:ascii="Times New Roman" w:hAnsi="Times New Roman" w:cs="Times New Roman"/>
              <w:color w:val="auto"/>
            </w:rPr>
            <w:fldChar w:fldCharType="end"/>
          </w:r>
        </w:p>
        <w:p w14:paraId="3AB9AF97">
          <w:pPr>
            <w:pStyle w:val="15"/>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_Toc4038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6.2</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公开方式</w:t>
          </w:r>
          <w:r>
            <w:tab/>
          </w:r>
          <w:r>
            <w:fldChar w:fldCharType="begin"/>
          </w:r>
          <w:r>
            <w:instrText xml:space="preserve"> PAGEREF _Toc4038 \h </w:instrText>
          </w:r>
          <w:r>
            <w:fldChar w:fldCharType="separate"/>
          </w:r>
          <w:r>
            <w:t>9</w:t>
          </w:r>
          <w:r>
            <w:fldChar w:fldCharType="end"/>
          </w:r>
          <w:r>
            <w:rPr>
              <w:rFonts w:hint="default" w:ascii="Times New Roman" w:hAnsi="Times New Roman" w:cs="Times New Roman"/>
              <w:color w:val="auto"/>
            </w:rPr>
            <w:fldChar w:fldCharType="end"/>
          </w:r>
        </w:p>
        <w:p w14:paraId="02D3864E">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_Toc2695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6.2.1 网络</w:t>
          </w:r>
          <w:r>
            <w:tab/>
          </w:r>
          <w:r>
            <w:fldChar w:fldCharType="begin"/>
          </w:r>
          <w:r>
            <w:instrText xml:space="preserve"> PAGEREF _Toc2695 \h </w:instrText>
          </w:r>
          <w:r>
            <w:fldChar w:fldCharType="separate"/>
          </w:r>
          <w:r>
            <w:t>9</w:t>
          </w:r>
          <w:r>
            <w:fldChar w:fldCharType="end"/>
          </w:r>
          <w:r>
            <w:rPr>
              <w:rFonts w:hint="default" w:ascii="Times New Roman" w:hAnsi="Times New Roman" w:cs="Times New Roman"/>
              <w:color w:val="auto"/>
            </w:rPr>
            <w:fldChar w:fldCharType="end"/>
          </w:r>
        </w:p>
        <w:p w14:paraId="6094754A">
          <w:pPr>
            <w:pStyle w:val="11"/>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_Toc4652 </w:instrText>
          </w:r>
          <w:r>
            <w:rPr>
              <w:rFonts w:hint="default" w:ascii="Times New Roman" w:hAnsi="Times New Roman" w:cs="Times New Roman"/>
            </w:rPr>
            <w:fldChar w:fldCharType="separate"/>
          </w:r>
          <w:r>
            <w:rPr>
              <w:rFonts w:hint="default" w:ascii="Times New Roman" w:hAnsi="Times New Roman" w:eastAsia="宋体" w:cs="Times New Roman"/>
              <w:lang w:val="en-US" w:eastAsia="zh-CN"/>
            </w:rPr>
            <w:t>6.2.2</w:t>
          </w:r>
          <w:r>
            <w:rPr>
              <w:rFonts w:hint="eastAsia" w:ascii="Times New Roman" w:hAnsi="Times New Roman" w:eastAsia="宋体" w:cs="Times New Roman"/>
              <w:lang w:val="en-US" w:eastAsia="zh-CN"/>
            </w:rPr>
            <w:t xml:space="preserve"> 其他</w:t>
          </w:r>
          <w:r>
            <w:tab/>
          </w:r>
          <w:r>
            <w:fldChar w:fldCharType="begin"/>
          </w:r>
          <w:r>
            <w:instrText xml:space="preserve"> PAGEREF _Toc4652 \h </w:instrText>
          </w:r>
          <w:r>
            <w:fldChar w:fldCharType="separate"/>
          </w:r>
          <w:r>
            <w:t>10</w:t>
          </w:r>
          <w:r>
            <w:fldChar w:fldCharType="end"/>
          </w:r>
          <w:r>
            <w:rPr>
              <w:rFonts w:hint="default" w:ascii="Times New Roman" w:hAnsi="Times New Roman" w:cs="Times New Roman"/>
              <w:color w:val="auto"/>
            </w:rPr>
            <w:fldChar w:fldCharType="end"/>
          </w:r>
        </w:p>
        <w:p w14:paraId="1E228F19">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_Toc31921 </w:instrText>
          </w:r>
          <w:r>
            <w:rPr>
              <w:rFonts w:hint="default" w:ascii="Times New Roman" w:hAnsi="Times New Roman" w:cs="Times New Roman"/>
            </w:rPr>
            <w:fldChar w:fldCharType="separate"/>
          </w:r>
          <w:r>
            <w:rPr>
              <w:rFonts w:hint="default"/>
              <w:lang w:val="en-US" w:eastAsia="zh-CN"/>
            </w:rPr>
            <w:t>7 其他</w:t>
          </w:r>
          <w:r>
            <w:tab/>
          </w:r>
          <w:r>
            <w:fldChar w:fldCharType="begin"/>
          </w:r>
          <w:r>
            <w:instrText xml:space="preserve"> PAGEREF _Toc31921 \h </w:instrText>
          </w:r>
          <w:r>
            <w:fldChar w:fldCharType="separate"/>
          </w:r>
          <w:r>
            <w:t>10</w:t>
          </w:r>
          <w:r>
            <w:fldChar w:fldCharType="end"/>
          </w:r>
          <w:r>
            <w:rPr>
              <w:rFonts w:hint="default" w:ascii="Times New Roman" w:hAnsi="Times New Roman" w:cs="Times New Roman"/>
              <w:color w:val="auto"/>
            </w:rPr>
            <w:fldChar w:fldCharType="end"/>
          </w:r>
        </w:p>
        <w:p w14:paraId="29C5CFF6">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_Toc15664 </w:instrText>
          </w:r>
          <w:r>
            <w:rPr>
              <w:rFonts w:hint="default" w:ascii="Times New Roman" w:hAnsi="Times New Roman" w:cs="Times New Roman"/>
            </w:rPr>
            <w:fldChar w:fldCharType="separate"/>
          </w:r>
          <w:r>
            <w:rPr>
              <w:rFonts w:hint="default"/>
              <w:lang w:val="en-US" w:eastAsia="zh-CN"/>
            </w:rPr>
            <w:t>8 诚信承诺</w:t>
          </w:r>
          <w:r>
            <w:tab/>
          </w:r>
          <w:r>
            <w:fldChar w:fldCharType="begin"/>
          </w:r>
          <w:r>
            <w:instrText xml:space="preserve"> PAGEREF _Toc15664 \h </w:instrText>
          </w:r>
          <w:r>
            <w:fldChar w:fldCharType="separate"/>
          </w:r>
          <w:r>
            <w:t>11</w:t>
          </w:r>
          <w:r>
            <w:fldChar w:fldCharType="end"/>
          </w:r>
          <w:r>
            <w:rPr>
              <w:rFonts w:hint="default" w:ascii="Times New Roman" w:hAnsi="Times New Roman" w:cs="Times New Roman"/>
              <w:color w:val="auto"/>
            </w:rPr>
            <w:fldChar w:fldCharType="end"/>
          </w:r>
        </w:p>
        <w:p w14:paraId="7A41C8E4">
          <w:pPr>
            <w:pStyle w:val="14"/>
            <w:tabs>
              <w:tab w:val="right" w:leader="dot" w:pos="8781"/>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_Toc11838 </w:instrText>
          </w:r>
          <w:r>
            <w:rPr>
              <w:rFonts w:hint="default" w:ascii="Times New Roman" w:hAnsi="Times New Roman" w:cs="Times New Roman"/>
            </w:rPr>
            <w:fldChar w:fldCharType="separate"/>
          </w:r>
          <w:r>
            <w:rPr>
              <w:rFonts w:hint="eastAsia" w:ascii="Times New Roman" w:hAnsi="Times New Roman" w:eastAsia="宋体" w:cs="Times New Roman"/>
              <w:lang w:val="en-US" w:eastAsia="zh-CN"/>
            </w:rPr>
            <w:t>9 附件</w:t>
          </w:r>
          <w:r>
            <w:tab/>
          </w:r>
          <w:r>
            <w:fldChar w:fldCharType="begin"/>
          </w:r>
          <w:r>
            <w:instrText xml:space="preserve"> PAGEREF _Toc11838 \h </w:instrText>
          </w:r>
          <w:r>
            <w:fldChar w:fldCharType="separate"/>
          </w:r>
          <w:r>
            <w:t>12</w:t>
          </w:r>
          <w:r>
            <w:fldChar w:fldCharType="end"/>
          </w:r>
          <w:r>
            <w:rPr>
              <w:rFonts w:hint="default" w:ascii="Times New Roman" w:hAnsi="Times New Roman" w:cs="Times New Roman"/>
              <w:color w:val="auto"/>
            </w:rPr>
            <w:fldChar w:fldCharType="end"/>
          </w:r>
        </w:p>
        <w:p w14:paraId="6CB4B00A">
          <w:pPr>
            <w:spacing w:line="220" w:lineRule="auto"/>
            <w:rPr>
              <w:rFonts w:hint="default" w:ascii="Times New Roman" w:hAnsi="Times New Roman" w:cs="Times New Roman"/>
              <w:color w:val="auto"/>
            </w:rPr>
            <w:sectPr>
              <w:footerReference r:id="rId8" w:type="default"/>
              <w:pgSz w:w="11909" w:h="16839"/>
              <w:pgMar w:top="1417" w:right="1420" w:bottom="1417" w:left="1797" w:header="0" w:footer="1100" w:gutter="0"/>
              <w:paperSrc/>
              <w:pgNumType w:fmt="upperRoman"/>
              <w:cols w:space="0" w:num="1"/>
              <w:rtlGutter w:val="0"/>
              <w:docGrid w:linePitch="0" w:charSpace="0"/>
            </w:sectPr>
          </w:pPr>
          <w:r>
            <w:rPr>
              <w:rFonts w:hint="default" w:ascii="Times New Roman" w:hAnsi="Times New Roman" w:cs="Times New Roman"/>
              <w:color w:val="auto"/>
            </w:rPr>
            <w:fldChar w:fldCharType="end"/>
          </w:r>
        </w:p>
      </w:sdtContent>
    </w:sdt>
    <w:p w14:paraId="57939D59">
      <w:pPr>
        <w:pStyle w:val="2"/>
        <w:bidi w:val="0"/>
        <w:jc w:val="left"/>
        <w:rPr>
          <w:rFonts w:hint="default" w:ascii="Times New Roman" w:hAnsi="Times New Roman" w:cs="Times New Roman"/>
          <w:color w:val="auto"/>
        </w:rPr>
      </w:pPr>
      <w:bookmarkStart w:id="1" w:name="_Toc31127"/>
      <w:r>
        <w:rPr>
          <w:rFonts w:hint="default" w:ascii="Times New Roman" w:hAnsi="Times New Roman" w:cs="Times New Roman"/>
          <w:color w:val="auto"/>
        </w:rPr>
        <w:t>1 概述</w:t>
      </w:r>
      <w:bookmarkEnd w:id="1"/>
    </w:p>
    <w:p w14:paraId="50F985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ascii="Times New Roman" w:hAnsi="Times New Roman" w:eastAsia="宋体" w:cs="Times New Roman"/>
          <w:b/>
          <w:bCs w:val="0"/>
          <w:color w:val="auto"/>
          <w:kern w:val="2"/>
          <w:sz w:val="28"/>
          <w:szCs w:val="28"/>
          <w:highlight w:val="none"/>
          <w:lang w:val="en-US" w:eastAsia="zh-CN" w:bidi="ar"/>
        </w:rPr>
      </w:pPr>
      <w:bookmarkStart w:id="2" w:name="OLE_LINK406"/>
      <w:r>
        <w:rPr>
          <w:rFonts w:hint="eastAsia" w:cs="Times New Roman"/>
          <w:b w:val="0"/>
          <w:bCs/>
          <w:color w:val="auto"/>
          <w:sz w:val="28"/>
          <w:szCs w:val="28"/>
          <w:lang w:val="en-US" w:eastAsia="zh-CN"/>
        </w:rPr>
        <w:t>扩建</w:t>
      </w:r>
      <w:r>
        <w:rPr>
          <w:rFonts w:hint="default" w:ascii="Times New Roman" w:hAnsi="Times New Roman" w:eastAsia="宋体" w:cs="Times New Roman"/>
          <w:b w:val="0"/>
          <w:bCs/>
          <w:color w:val="auto"/>
          <w:sz w:val="28"/>
          <w:szCs w:val="28"/>
        </w:rPr>
        <w:t>项目</w:t>
      </w:r>
      <w:r>
        <w:rPr>
          <w:rFonts w:hint="default" w:ascii="Times New Roman" w:hAnsi="Times New Roman" w:eastAsia="宋体" w:cs="Times New Roman"/>
          <w:b w:val="0"/>
          <w:bCs/>
          <w:color w:val="auto"/>
          <w:sz w:val="28"/>
          <w:szCs w:val="28"/>
          <w:lang w:val="en-US" w:eastAsia="zh-CN"/>
        </w:rPr>
        <w:t>用</w:t>
      </w:r>
      <w:r>
        <w:rPr>
          <w:rFonts w:hint="default" w:ascii="Times New Roman" w:hAnsi="Times New Roman" w:eastAsia="宋体" w:cs="Times New Roman"/>
          <w:b w:val="0"/>
          <w:bCs/>
          <w:color w:val="auto"/>
          <w:sz w:val="28"/>
          <w:szCs w:val="28"/>
        </w:rPr>
        <w:t>地面积</w:t>
      </w:r>
      <w:r>
        <w:rPr>
          <w:rFonts w:hint="default" w:ascii="Times New Roman" w:hAnsi="Times New Roman" w:eastAsia="宋体" w:cs="Times New Roman"/>
          <w:b w:val="0"/>
          <w:bCs/>
          <w:color w:val="auto"/>
          <w:sz w:val="28"/>
          <w:szCs w:val="28"/>
          <w:lang w:val="en-US" w:eastAsia="zh-CN"/>
        </w:rPr>
        <w:t>42530.81</w:t>
      </w:r>
      <w:r>
        <w:rPr>
          <w:rFonts w:hint="default" w:ascii="Times New Roman" w:hAnsi="Times New Roman" w:eastAsia="宋体" w:cs="Times New Roman"/>
          <w:b w:val="0"/>
          <w:bCs/>
          <w:color w:val="auto"/>
          <w:sz w:val="28"/>
          <w:szCs w:val="28"/>
        </w:rPr>
        <w:t>m</w:t>
      </w:r>
      <w:r>
        <w:rPr>
          <w:rFonts w:hint="default" w:ascii="Times New Roman" w:hAnsi="Times New Roman" w:eastAsia="宋体" w:cs="Times New Roman"/>
          <w:b w:val="0"/>
          <w:bCs/>
          <w:color w:val="auto"/>
          <w:sz w:val="28"/>
          <w:szCs w:val="28"/>
          <w:vertAlign w:val="superscript"/>
        </w:rPr>
        <w:t>2</w:t>
      </w:r>
      <w:r>
        <w:rPr>
          <w:rFonts w:hint="default" w:ascii="Times New Roman" w:hAnsi="Times New Roman" w:eastAsia="宋体" w:cs="Times New Roman"/>
          <w:b w:val="0"/>
          <w:bCs/>
          <w:color w:val="auto"/>
          <w:sz w:val="28"/>
          <w:szCs w:val="28"/>
        </w:rPr>
        <w:t>，</w:t>
      </w:r>
      <w:bookmarkStart w:id="3" w:name="OLE_LINK348"/>
      <w:r>
        <w:rPr>
          <w:rFonts w:hint="eastAsia" w:cs="Times New Roman"/>
          <w:b w:val="0"/>
          <w:bCs/>
          <w:color w:val="auto"/>
          <w:sz w:val="28"/>
          <w:szCs w:val="28"/>
          <w:lang w:val="en-US" w:eastAsia="zh-CN"/>
        </w:rPr>
        <w:t>主要建设4栋主体建筑，其中</w:t>
      </w:r>
      <w:bookmarkStart w:id="4" w:name="OLE_LINK103"/>
      <w:bookmarkStart w:id="5" w:name="OLE_LINK132"/>
      <w:bookmarkStart w:id="6" w:name="OLE_LINK131"/>
      <w:bookmarkStart w:id="7" w:name="OLE_LINK106"/>
      <w:r>
        <w:rPr>
          <w:rFonts w:hint="default" w:ascii="Times New Roman" w:hAnsi="Times New Roman" w:eastAsia="宋体" w:cs="Times New Roman"/>
          <w:b w:val="0"/>
          <w:bCs/>
          <w:color w:val="auto"/>
          <w:kern w:val="2"/>
          <w:sz w:val="28"/>
          <w:szCs w:val="28"/>
          <w:highlight w:val="none"/>
          <w:lang w:val="en-US" w:eastAsia="zh-CN" w:bidi="ar"/>
        </w:rPr>
        <w:t>门诊楼、</w:t>
      </w:r>
      <w:bookmarkStart w:id="8" w:name="OLE_LINK121"/>
      <w:r>
        <w:rPr>
          <w:rFonts w:hint="eastAsia" w:ascii="Times New Roman" w:hAnsi="Times New Roman" w:eastAsia="宋体" w:cs="Times New Roman"/>
          <w:b w:val="0"/>
          <w:bCs/>
          <w:color w:val="auto"/>
          <w:kern w:val="2"/>
          <w:sz w:val="28"/>
          <w:szCs w:val="28"/>
          <w:highlight w:val="none"/>
          <w:lang w:val="en-US" w:eastAsia="zh-CN" w:bidi="ar"/>
        </w:rPr>
        <w:t>医技楼</w:t>
      </w:r>
      <w:bookmarkEnd w:id="8"/>
      <w:r>
        <w:rPr>
          <w:rFonts w:hint="eastAsia" w:ascii="Times New Roman" w:hAnsi="Times New Roman" w:eastAsia="宋体" w:cs="Times New Roman"/>
          <w:b w:val="0"/>
          <w:bCs/>
          <w:color w:val="auto"/>
          <w:kern w:val="2"/>
          <w:sz w:val="28"/>
          <w:szCs w:val="28"/>
          <w:highlight w:val="none"/>
          <w:lang w:val="en-US" w:eastAsia="zh-CN" w:bidi="ar"/>
        </w:rPr>
        <w:t>、</w:t>
      </w:r>
      <w:r>
        <w:rPr>
          <w:rFonts w:hint="default" w:ascii="Times New Roman" w:hAnsi="Times New Roman" w:eastAsia="宋体" w:cs="Times New Roman"/>
          <w:b w:val="0"/>
          <w:bCs/>
          <w:color w:val="auto"/>
          <w:kern w:val="2"/>
          <w:sz w:val="28"/>
          <w:szCs w:val="28"/>
          <w:highlight w:val="none"/>
          <w:lang w:val="en-US" w:eastAsia="zh-CN" w:bidi="ar"/>
        </w:rPr>
        <w:t>住院楼</w:t>
      </w:r>
      <w:bookmarkEnd w:id="4"/>
      <w:r>
        <w:rPr>
          <w:rFonts w:hint="eastAsia" w:ascii="Times New Roman" w:hAnsi="Times New Roman" w:eastAsia="宋体" w:cs="Times New Roman"/>
          <w:b w:val="0"/>
          <w:bCs/>
          <w:color w:val="auto"/>
          <w:sz w:val="28"/>
          <w:szCs w:val="28"/>
          <w:highlight w:val="none"/>
          <w:lang w:val="en-US" w:eastAsia="zh-CN"/>
        </w:rPr>
        <w:t>为联合整体建设</w:t>
      </w:r>
      <w:bookmarkEnd w:id="5"/>
      <w:r>
        <w:rPr>
          <w:rFonts w:hint="eastAsia" w:ascii="Times New Roman" w:hAnsi="Times New Roman" w:eastAsia="宋体" w:cs="Times New Roman"/>
          <w:b w:val="0"/>
          <w:bCs/>
          <w:color w:val="auto"/>
          <w:sz w:val="28"/>
          <w:szCs w:val="28"/>
          <w:highlight w:val="none"/>
          <w:lang w:val="en-US" w:eastAsia="zh-CN"/>
        </w:rPr>
        <w:t>1栋</w:t>
      </w:r>
      <w:bookmarkEnd w:id="6"/>
      <w:r>
        <w:rPr>
          <w:rFonts w:hint="eastAsia" w:ascii="Times New Roman" w:hAnsi="Times New Roman" w:eastAsia="宋体" w:cs="Times New Roman"/>
          <w:b w:val="0"/>
          <w:bCs/>
          <w:color w:val="auto"/>
          <w:sz w:val="28"/>
          <w:szCs w:val="28"/>
          <w:highlight w:val="none"/>
          <w:lang w:val="en-US" w:eastAsia="zh-CN"/>
        </w:rPr>
        <w:t>（内部分为廊道联通，建筑结构为框架结构，建筑层数为</w:t>
      </w:r>
      <w:r>
        <w:rPr>
          <w:rFonts w:hint="default" w:ascii="Times New Roman" w:hAnsi="Times New Roman" w:eastAsia="宋体" w:cs="Times New Roman"/>
          <w:b w:val="0"/>
          <w:bCs/>
          <w:color w:val="auto"/>
          <w:kern w:val="2"/>
          <w:sz w:val="28"/>
          <w:szCs w:val="28"/>
          <w:highlight w:val="none"/>
          <w:lang w:val="en-US" w:eastAsia="zh-CN" w:bidi="ar"/>
        </w:rPr>
        <w:t>-</w:t>
      </w:r>
      <w:r>
        <w:rPr>
          <w:rFonts w:hint="eastAsia" w:ascii="Times New Roman" w:hAnsi="Times New Roman" w:eastAsia="宋体" w:cs="Times New Roman"/>
          <w:b w:val="0"/>
          <w:bCs/>
          <w:color w:val="auto"/>
          <w:kern w:val="2"/>
          <w:sz w:val="28"/>
          <w:szCs w:val="28"/>
          <w:highlight w:val="none"/>
          <w:lang w:val="en-US" w:eastAsia="zh-CN" w:bidi="ar"/>
        </w:rPr>
        <w:t>1</w:t>
      </w:r>
      <w:r>
        <w:rPr>
          <w:rFonts w:hint="default" w:ascii="Times New Roman" w:hAnsi="Times New Roman" w:eastAsia="宋体" w:cs="Times New Roman"/>
          <w:b w:val="0"/>
          <w:bCs/>
          <w:color w:val="auto"/>
          <w:kern w:val="2"/>
          <w:sz w:val="28"/>
          <w:szCs w:val="28"/>
          <w:highlight w:val="none"/>
          <w:lang w:val="en-US" w:eastAsia="zh-CN" w:bidi="ar"/>
        </w:rPr>
        <w:t>F~</w:t>
      </w:r>
      <w:r>
        <w:rPr>
          <w:rFonts w:hint="eastAsia" w:ascii="Times New Roman" w:hAnsi="Times New Roman" w:eastAsia="宋体" w:cs="Times New Roman"/>
          <w:b w:val="0"/>
          <w:bCs/>
          <w:color w:val="auto"/>
          <w:kern w:val="2"/>
          <w:sz w:val="28"/>
          <w:szCs w:val="28"/>
          <w:highlight w:val="none"/>
          <w:lang w:val="en-US" w:eastAsia="zh-CN" w:bidi="ar"/>
        </w:rPr>
        <w:t>11</w:t>
      </w:r>
      <w:r>
        <w:rPr>
          <w:rFonts w:hint="default" w:ascii="Times New Roman" w:hAnsi="Times New Roman" w:eastAsia="宋体" w:cs="Times New Roman"/>
          <w:b w:val="0"/>
          <w:bCs/>
          <w:color w:val="auto"/>
          <w:kern w:val="2"/>
          <w:sz w:val="28"/>
          <w:szCs w:val="28"/>
          <w:highlight w:val="none"/>
          <w:lang w:val="en-US" w:eastAsia="zh-CN" w:bidi="ar"/>
        </w:rPr>
        <w:t>F</w:t>
      </w:r>
      <w:r>
        <w:rPr>
          <w:rFonts w:hint="eastAsia" w:ascii="Times New Roman" w:hAnsi="Times New Roman" w:eastAsia="宋体" w:cs="Times New Roman"/>
          <w:b w:val="0"/>
          <w:bCs/>
          <w:color w:val="auto"/>
          <w:kern w:val="2"/>
          <w:sz w:val="28"/>
          <w:szCs w:val="28"/>
          <w:highlight w:val="none"/>
          <w:lang w:val="en-US" w:eastAsia="zh-CN" w:bidi="ar"/>
        </w:rPr>
        <w:t>）</w:t>
      </w:r>
      <w:bookmarkEnd w:id="7"/>
      <w:r>
        <w:rPr>
          <w:rFonts w:hint="eastAsia" w:ascii="Times New Roman" w:hAnsi="Times New Roman" w:eastAsia="宋体" w:cs="Times New Roman"/>
          <w:b w:val="0"/>
          <w:bCs/>
          <w:color w:val="auto"/>
          <w:sz w:val="28"/>
          <w:szCs w:val="28"/>
          <w:highlight w:val="none"/>
          <w:lang w:val="en-US" w:eastAsia="zh-CN"/>
        </w:rPr>
        <w:t>、制氧机房</w:t>
      </w:r>
      <w:bookmarkStart w:id="9" w:name="OLE_LINK69"/>
      <w:r>
        <w:rPr>
          <w:rFonts w:hint="eastAsia" w:ascii="Times New Roman" w:hAnsi="Times New Roman" w:eastAsia="宋体" w:cs="Times New Roman"/>
          <w:b w:val="0"/>
          <w:bCs/>
          <w:color w:val="auto"/>
          <w:sz w:val="28"/>
          <w:szCs w:val="28"/>
          <w:highlight w:val="none"/>
          <w:lang w:val="en-US" w:eastAsia="zh-CN"/>
        </w:rPr>
        <w:t>1栋（建筑结构为砖混结构，建筑层数为1</w:t>
      </w:r>
      <w:r>
        <w:rPr>
          <w:rFonts w:hint="default" w:ascii="Times New Roman" w:hAnsi="Times New Roman" w:eastAsia="宋体" w:cs="Times New Roman"/>
          <w:b w:val="0"/>
          <w:bCs/>
          <w:color w:val="auto"/>
          <w:kern w:val="2"/>
          <w:sz w:val="28"/>
          <w:szCs w:val="28"/>
          <w:highlight w:val="none"/>
          <w:lang w:val="en-US" w:eastAsia="zh-CN" w:bidi="ar"/>
        </w:rPr>
        <w:t>F</w:t>
      </w:r>
      <w:r>
        <w:rPr>
          <w:rFonts w:hint="eastAsia" w:ascii="Times New Roman" w:hAnsi="Times New Roman" w:eastAsia="宋体" w:cs="Times New Roman"/>
          <w:b w:val="0"/>
          <w:bCs/>
          <w:color w:val="auto"/>
          <w:sz w:val="28"/>
          <w:szCs w:val="28"/>
          <w:highlight w:val="none"/>
          <w:lang w:val="en-US" w:eastAsia="zh-CN"/>
        </w:rPr>
        <w:t>）</w:t>
      </w:r>
      <w:bookmarkEnd w:id="9"/>
      <w:r>
        <w:rPr>
          <w:rFonts w:hint="eastAsia" w:ascii="Times New Roman" w:hAnsi="Times New Roman" w:eastAsia="宋体" w:cs="Times New Roman"/>
          <w:b w:val="0"/>
          <w:bCs/>
          <w:color w:val="auto"/>
          <w:sz w:val="28"/>
          <w:szCs w:val="28"/>
          <w:highlight w:val="none"/>
          <w:lang w:val="en-US" w:eastAsia="zh-CN"/>
        </w:rPr>
        <w:t>、配电房1栋</w:t>
      </w:r>
      <w:bookmarkStart w:id="10" w:name="OLE_LINK73"/>
      <w:r>
        <w:rPr>
          <w:rFonts w:hint="eastAsia" w:ascii="Times New Roman" w:hAnsi="Times New Roman" w:eastAsia="宋体" w:cs="Times New Roman"/>
          <w:b w:val="0"/>
          <w:bCs/>
          <w:color w:val="auto"/>
          <w:sz w:val="28"/>
          <w:szCs w:val="28"/>
          <w:highlight w:val="none"/>
          <w:lang w:val="en-US" w:eastAsia="zh-CN"/>
        </w:rPr>
        <w:t>（建筑结构为砖混结构，建筑层数为1</w:t>
      </w:r>
      <w:r>
        <w:rPr>
          <w:rFonts w:hint="default" w:ascii="Times New Roman" w:hAnsi="Times New Roman" w:eastAsia="宋体" w:cs="Times New Roman"/>
          <w:b w:val="0"/>
          <w:bCs/>
          <w:color w:val="auto"/>
          <w:kern w:val="2"/>
          <w:sz w:val="28"/>
          <w:szCs w:val="28"/>
          <w:highlight w:val="none"/>
          <w:lang w:val="en-US" w:eastAsia="zh-CN" w:bidi="ar"/>
        </w:rPr>
        <w:t>F</w:t>
      </w:r>
      <w:r>
        <w:rPr>
          <w:rFonts w:hint="eastAsia" w:ascii="Times New Roman" w:hAnsi="Times New Roman" w:eastAsia="宋体" w:cs="Times New Roman"/>
          <w:b w:val="0"/>
          <w:bCs/>
          <w:color w:val="auto"/>
          <w:sz w:val="28"/>
          <w:szCs w:val="28"/>
          <w:highlight w:val="none"/>
          <w:lang w:val="en-US" w:eastAsia="zh-CN"/>
        </w:rPr>
        <w:t>）</w:t>
      </w:r>
      <w:bookmarkEnd w:id="10"/>
      <w:r>
        <w:rPr>
          <w:rFonts w:hint="eastAsia" w:ascii="Times New Roman" w:hAnsi="Times New Roman" w:eastAsia="宋体" w:cs="Times New Roman"/>
          <w:b w:val="0"/>
          <w:bCs/>
          <w:color w:val="auto"/>
          <w:sz w:val="28"/>
          <w:szCs w:val="28"/>
          <w:highlight w:val="none"/>
          <w:lang w:val="en-US" w:eastAsia="zh-CN"/>
        </w:rPr>
        <w:t>、污水处理站房（建筑结构为砖混结构，建筑层数为1</w:t>
      </w:r>
      <w:r>
        <w:rPr>
          <w:rFonts w:hint="default" w:ascii="Times New Roman" w:hAnsi="Times New Roman" w:eastAsia="宋体" w:cs="Times New Roman"/>
          <w:b w:val="0"/>
          <w:bCs/>
          <w:color w:val="auto"/>
          <w:kern w:val="2"/>
          <w:sz w:val="28"/>
          <w:szCs w:val="28"/>
          <w:highlight w:val="none"/>
          <w:lang w:val="en-US" w:eastAsia="zh-CN" w:bidi="ar"/>
        </w:rPr>
        <w:t>F</w:t>
      </w:r>
      <w:r>
        <w:rPr>
          <w:rFonts w:hint="eastAsia" w:ascii="Times New Roman" w:hAnsi="Times New Roman" w:eastAsia="宋体" w:cs="Times New Roman"/>
          <w:b w:val="0"/>
          <w:bCs/>
          <w:color w:val="auto"/>
          <w:sz w:val="28"/>
          <w:szCs w:val="28"/>
          <w:highlight w:val="none"/>
          <w:lang w:val="en-US" w:eastAsia="zh-CN"/>
        </w:rPr>
        <w:t>）</w:t>
      </w:r>
      <w:r>
        <w:rPr>
          <w:rFonts w:hint="eastAsia" w:cs="Times New Roman"/>
          <w:b w:val="0"/>
          <w:bCs/>
          <w:color w:val="auto"/>
          <w:kern w:val="2"/>
          <w:sz w:val="28"/>
          <w:szCs w:val="28"/>
          <w:highlight w:val="none"/>
          <w:lang w:val="en-US" w:eastAsia="zh-CN" w:bidi="ar"/>
        </w:rPr>
        <w:t>以及相关配套设施，</w:t>
      </w:r>
      <w:r>
        <w:rPr>
          <w:rFonts w:hint="default" w:ascii="Times New Roman" w:hAnsi="Times New Roman" w:eastAsia="宋体" w:cs="Times New Roman"/>
          <w:b w:val="0"/>
          <w:bCs/>
          <w:color w:val="auto"/>
          <w:kern w:val="2"/>
          <w:sz w:val="28"/>
          <w:szCs w:val="28"/>
          <w:highlight w:val="none"/>
          <w:lang w:val="en-US" w:eastAsia="zh-CN" w:bidi="ar"/>
        </w:rPr>
        <w:t>总停车位</w:t>
      </w:r>
      <w:r>
        <w:rPr>
          <w:rFonts w:hint="eastAsia" w:cs="Times New Roman"/>
          <w:b w:val="0"/>
          <w:bCs/>
          <w:color w:val="auto"/>
          <w:kern w:val="2"/>
          <w:sz w:val="28"/>
          <w:szCs w:val="28"/>
          <w:highlight w:val="none"/>
          <w:lang w:val="en-US" w:eastAsia="zh-CN" w:bidi="ar"/>
        </w:rPr>
        <w:t>684</w:t>
      </w:r>
      <w:r>
        <w:rPr>
          <w:rFonts w:hint="default" w:ascii="Times New Roman" w:hAnsi="Times New Roman" w:eastAsia="宋体" w:cs="Times New Roman"/>
          <w:b w:val="0"/>
          <w:bCs/>
          <w:color w:val="auto"/>
          <w:kern w:val="2"/>
          <w:sz w:val="28"/>
          <w:szCs w:val="28"/>
          <w:highlight w:val="none"/>
          <w:lang w:val="en-US" w:eastAsia="zh-CN" w:bidi="ar"/>
        </w:rPr>
        <w:t>个（其中地上</w:t>
      </w:r>
      <w:r>
        <w:rPr>
          <w:rFonts w:hint="eastAsia" w:cs="Times New Roman"/>
          <w:b w:val="0"/>
          <w:bCs/>
          <w:color w:val="auto"/>
          <w:kern w:val="2"/>
          <w:sz w:val="28"/>
          <w:szCs w:val="28"/>
          <w:highlight w:val="none"/>
          <w:lang w:val="en-US" w:eastAsia="zh-CN" w:bidi="ar"/>
        </w:rPr>
        <w:t>普通车位368</w:t>
      </w:r>
      <w:r>
        <w:rPr>
          <w:rFonts w:hint="default" w:ascii="Times New Roman" w:hAnsi="Times New Roman" w:eastAsia="宋体" w:cs="Times New Roman"/>
          <w:b w:val="0"/>
          <w:bCs/>
          <w:color w:val="auto"/>
          <w:kern w:val="2"/>
          <w:sz w:val="28"/>
          <w:szCs w:val="28"/>
          <w:highlight w:val="none"/>
          <w:lang w:val="en-US" w:eastAsia="zh-CN" w:bidi="ar"/>
        </w:rPr>
        <w:t>个，</w:t>
      </w:r>
      <w:r>
        <w:rPr>
          <w:rFonts w:hint="eastAsia" w:cs="Times New Roman"/>
          <w:b w:val="0"/>
          <w:bCs/>
          <w:color w:val="auto"/>
          <w:kern w:val="2"/>
          <w:sz w:val="28"/>
          <w:szCs w:val="28"/>
          <w:highlight w:val="none"/>
          <w:lang w:val="en-US" w:eastAsia="zh-CN" w:bidi="ar"/>
        </w:rPr>
        <w:t>地上</w:t>
      </w:r>
      <w:bookmarkStart w:id="11" w:name="OLE_LINK70"/>
      <w:r>
        <w:rPr>
          <w:rFonts w:hint="eastAsia" w:cs="Times New Roman"/>
          <w:b w:val="0"/>
          <w:bCs/>
          <w:color w:val="auto"/>
          <w:kern w:val="2"/>
          <w:sz w:val="28"/>
          <w:szCs w:val="28"/>
          <w:highlight w:val="none"/>
          <w:lang w:val="en-US" w:eastAsia="zh-CN" w:bidi="ar"/>
        </w:rPr>
        <w:t>救护车位4个</w:t>
      </w:r>
      <w:bookmarkEnd w:id="11"/>
      <w:r>
        <w:rPr>
          <w:rFonts w:hint="eastAsia" w:cs="Times New Roman"/>
          <w:b w:val="0"/>
          <w:bCs/>
          <w:color w:val="auto"/>
          <w:kern w:val="2"/>
          <w:sz w:val="28"/>
          <w:szCs w:val="28"/>
          <w:highlight w:val="none"/>
          <w:lang w:val="en-US" w:eastAsia="zh-CN" w:bidi="ar"/>
        </w:rPr>
        <w:t>，</w:t>
      </w:r>
      <w:r>
        <w:rPr>
          <w:rFonts w:hint="default" w:ascii="Times New Roman" w:hAnsi="Times New Roman" w:eastAsia="宋体" w:cs="Times New Roman"/>
          <w:b w:val="0"/>
          <w:bCs/>
          <w:color w:val="auto"/>
          <w:kern w:val="2"/>
          <w:sz w:val="28"/>
          <w:szCs w:val="28"/>
          <w:highlight w:val="none"/>
          <w:lang w:val="en-US" w:eastAsia="zh-CN" w:bidi="ar"/>
        </w:rPr>
        <w:t>地下</w:t>
      </w:r>
      <w:r>
        <w:rPr>
          <w:rFonts w:hint="eastAsia" w:cs="Times New Roman"/>
          <w:b w:val="0"/>
          <w:bCs/>
          <w:color w:val="auto"/>
          <w:kern w:val="2"/>
          <w:sz w:val="28"/>
          <w:szCs w:val="28"/>
          <w:highlight w:val="none"/>
          <w:lang w:val="en-US" w:eastAsia="zh-CN" w:bidi="ar"/>
        </w:rPr>
        <w:t>普通车位312</w:t>
      </w:r>
      <w:r>
        <w:rPr>
          <w:rFonts w:hint="default" w:ascii="Times New Roman" w:hAnsi="Times New Roman" w:eastAsia="宋体" w:cs="Times New Roman"/>
          <w:b w:val="0"/>
          <w:bCs/>
          <w:color w:val="auto"/>
          <w:kern w:val="2"/>
          <w:sz w:val="28"/>
          <w:szCs w:val="28"/>
          <w:highlight w:val="none"/>
          <w:lang w:val="en-US" w:eastAsia="zh-CN" w:bidi="ar"/>
        </w:rPr>
        <w:t>个</w:t>
      </w:r>
      <w:bookmarkEnd w:id="3"/>
      <w:r>
        <w:rPr>
          <w:rFonts w:hint="default" w:ascii="Times New Roman" w:hAnsi="Times New Roman" w:eastAsia="宋体" w:cs="Times New Roman"/>
          <w:b w:val="0"/>
          <w:bCs/>
          <w:color w:val="auto"/>
          <w:kern w:val="2"/>
          <w:sz w:val="28"/>
          <w:szCs w:val="28"/>
          <w:highlight w:val="none"/>
          <w:lang w:val="en-US" w:eastAsia="zh-CN" w:bidi="ar"/>
        </w:rPr>
        <w:t>，</w:t>
      </w:r>
      <w:bookmarkStart w:id="12" w:name="OLE_LINK349"/>
      <w:r>
        <w:rPr>
          <w:rFonts w:hint="default" w:ascii="Times New Roman" w:hAnsi="Times New Roman" w:eastAsia="宋体" w:cs="Times New Roman"/>
          <w:b w:val="0"/>
          <w:bCs/>
          <w:color w:val="auto"/>
          <w:kern w:val="2"/>
          <w:sz w:val="28"/>
          <w:szCs w:val="28"/>
          <w:highlight w:val="none"/>
          <w:lang w:val="en-US" w:eastAsia="zh-CN" w:bidi="ar"/>
        </w:rPr>
        <w:t>床位数为</w:t>
      </w:r>
      <w:r>
        <w:rPr>
          <w:rFonts w:hint="eastAsia" w:cs="Times New Roman"/>
          <w:b w:val="0"/>
          <w:bCs/>
          <w:color w:val="auto"/>
          <w:kern w:val="2"/>
          <w:sz w:val="28"/>
          <w:szCs w:val="28"/>
          <w:highlight w:val="none"/>
          <w:lang w:val="en-US" w:eastAsia="zh-CN" w:bidi="ar"/>
        </w:rPr>
        <w:t>50</w:t>
      </w:r>
      <w:r>
        <w:rPr>
          <w:rFonts w:hint="default" w:ascii="Times New Roman" w:hAnsi="Times New Roman" w:eastAsia="宋体" w:cs="Times New Roman"/>
          <w:b w:val="0"/>
          <w:bCs/>
          <w:color w:val="auto"/>
          <w:kern w:val="2"/>
          <w:sz w:val="28"/>
          <w:szCs w:val="28"/>
          <w:highlight w:val="none"/>
          <w:lang w:val="en-US" w:eastAsia="zh-CN" w:bidi="ar"/>
        </w:rPr>
        <w:t>0床。</w:t>
      </w:r>
      <w:r>
        <w:rPr>
          <w:rFonts w:hint="default" w:ascii="Times New Roman" w:hAnsi="Times New Roman" w:eastAsia="宋体" w:cs="Times New Roman"/>
          <w:b/>
          <w:bCs w:val="0"/>
          <w:color w:val="auto"/>
          <w:kern w:val="2"/>
          <w:sz w:val="28"/>
          <w:szCs w:val="28"/>
          <w:highlight w:val="none"/>
          <w:lang w:val="en-US" w:eastAsia="zh-CN" w:bidi="ar"/>
        </w:rPr>
        <w:t>门、急诊量设计为</w:t>
      </w:r>
      <w:r>
        <w:rPr>
          <w:rFonts w:hint="eastAsia" w:cs="Times New Roman"/>
          <w:b/>
          <w:bCs w:val="0"/>
          <w:color w:val="auto"/>
          <w:kern w:val="2"/>
          <w:sz w:val="28"/>
          <w:szCs w:val="28"/>
          <w:highlight w:val="none"/>
          <w:lang w:val="en-US" w:eastAsia="zh-CN" w:bidi="ar"/>
        </w:rPr>
        <w:t>45</w:t>
      </w:r>
      <w:r>
        <w:rPr>
          <w:rFonts w:hint="default" w:ascii="Times New Roman" w:hAnsi="Times New Roman" w:eastAsia="宋体" w:cs="Times New Roman"/>
          <w:b/>
          <w:bCs w:val="0"/>
          <w:color w:val="auto"/>
          <w:kern w:val="2"/>
          <w:sz w:val="28"/>
          <w:szCs w:val="28"/>
          <w:highlight w:val="none"/>
          <w:lang w:val="en-US" w:eastAsia="zh-CN" w:bidi="ar"/>
        </w:rPr>
        <w:t>万人/a。</w:t>
      </w:r>
      <w:bookmarkEnd w:id="12"/>
    </w:p>
    <w:bookmarkEnd w:id="2"/>
    <w:p w14:paraId="6E5BD922">
      <w:pPr>
        <w:bidi w:val="0"/>
        <w:ind w:firstLine="562" w:firstLineChars="200"/>
        <w:rPr>
          <w:rFonts w:hint="default" w:ascii="Times New Roman" w:hAnsi="Times New Roman" w:eastAsia="宋体" w:cs="Times New Roman"/>
          <w:b w:val="0"/>
          <w:bCs/>
          <w:color w:val="auto"/>
          <w:kern w:val="2"/>
          <w:sz w:val="28"/>
          <w:szCs w:val="28"/>
          <w:highlight w:val="none"/>
          <w:lang w:val="en-US" w:eastAsia="zh-CN" w:bidi="ar"/>
        </w:rPr>
      </w:pPr>
      <w:r>
        <w:rPr>
          <w:rFonts w:hint="eastAsia" w:cs="Times New Roman"/>
          <w:b/>
          <w:bCs w:val="0"/>
          <w:color w:val="auto"/>
          <w:kern w:val="2"/>
          <w:sz w:val="28"/>
          <w:szCs w:val="28"/>
          <w:highlight w:val="none"/>
          <w:lang w:val="en-US" w:eastAsia="zh-CN" w:bidi="ar"/>
        </w:rPr>
        <w:t>扩建</w:t>
      </w:r>
      <w:r>
        <w:rPr>
          <w:rFonts w:hint="default" w:ascii="Times New Roman" w:hAnsi="Times New Roman" w:eastAsia="宋体" w:cs="Times New Roman"/>
          <w:b/>
          <w:bCs w:val="0"/>
          <w:color w:val="auto"/>
          <w:kern w:val="2"/>
          <w:sz w:val="28"/>
          <w:szCs w:val="28"/>
          <w:highlight w:val="none"/>
          <w:lang w:val="en-US" w:eastAsia="zh-CN" w:bidi="ar"/>
        </w:rPr>
        <w:t>项目设置的具体科室：</w:t>
      </w:r>
      <w:r>
        <w:rPr>
          <w:rFonts w:hint="default" w:ascii="Times New Roman" w:hAnsi="Times New Roman" w:eastAsia="宋体" w:cs="Times New Roman"/>
          <w:b w:val="0"/>
          <w:bCs/>
          <w:color w:val="auto"/>
          <w:kern w:val="2"/>
          <w:sz w:val="28"/>
          <w:szCs w:val="28"/>
          <w:highlight w:val="none"/>
          <w:lang w:val="en-US" w:eastAsia="zh-CN" w:bidi="ar"/>
        </w:rPr>
        <w:t>DSA、供应科、</w:t>
      </w:r>
      <w:r>
        <w:rPr>
          <w:rFonts w:hint="eastAsia" w:cs="Times New Roman"/>
          <w:b w:val="0"/>
          <w:bCs/>
          <w:color w:val="auto"/>
          <w:kern w:val="2"/>
          <w:sz w:val="28"/>
          <w:szCs w:val="28"/>
          <w:highlight w:val="none"/>
          <w:lang w:val="en-US" w:eastAsia="zh-CN" w:bidi="ar"/>
        </w:rPr>
        <w:t>影像科、检验科、</w:t>
      </w:r>
      <w:r>
        <w:rPr>
          <w:rFonts w:hint="default" w:ascii="Times New Roman" w:hAnsi="Times New Roman" w:eastAsia="宋体" w:cs="Times New Roman"/>
          <w:b w:val="0"/>
          <w:bCs/>
          <w:color w:val="auto"/>
          <w:kern w:val="2"/>
          <w:sz w:val="28"/>
          <w:szCs w:val="28"/>
          <w:highlight w:val="none"/>
          <w:lang w:val="en-US" w:eastAsia="zh-CN" w:bidi="ar"/>
        </w:rPr>
        <w:t>妇科、产科、普外科、脑外科、骨外科</w:t>
      </w:r>
      <w:r>
        <w:rPr>
          <w:rFonts w:hint="eastAsia" w:ascii="Times New Roman" w:hAnsi="Times New Roman" w:eastAsia="宋体" w:cs="Times New Roman"/>
          <w:b w:val="0"/>
          <w:bCs/>
          <w:color w:val="auto"/>
          <w:kern w:val="2"/>
          <w:sz w:val="28"/>
          <w:szCs w:val="28"/>
          <w:highlight w:val="none"/>
          <w:lang w:val="en-US" w:eastAsia="zh-CN" w:bidi="ar"/>
        </w:rPr>
        <w:t>、</w:t>
      </w:r>
      <w:r>
        <w:rPr>
          <w:rFonts w:hint="default" w:ascii="Times New Roman" w:hAnsi="Times New Roman" w:eastAsia="宋体" w:cs="Times New Roman"/>
          <w:b w:val="0"/>
          <w:bCs/>
          <w:color w:val="auto"/>
          <w:kern w:val="2"/>
          <w:sz w:val="28"/>
          <w:szCs w:val="28"/>
          <w:highlight w:val="none"/>
          <w:lang w:val="en-US" w:eastAsia="zh-CN" w:bidi="ar"/>
        </w:rPr>
        <w:t>普胸外科、心胸外科、泌尿外科</w:t>
      </w:r>
      <w:r>
        <w:rPr>
          <w:rFonts w:hint="eastAsia" w:ascii="Times New Roman" w:hAnsi="Times New Roman" w:eastAsia="宋体" w:cs="Times New Roman"/>
          <w:b w:val="0"/>
          <w:bCs/>
          <w:color w:val="auto"/>
          <w:kern w:val="2"/>
          <w:sz w:val="28"/>
          <w:szCs w:val="28"/>
          <w:highlight w:val="none"/>
          <w:lang w:val="en-US" w:eastAsia="zh-CN" w:bidi="ar"/>
        </w:rPr>
        <w:t>、老年病、风湿科、皮肤科、眼耳鼻喉口科、心血管内科、呼吸内科、消化内科、血液内科、内分泌科、肾病内科、</w:t>
      </w:r>
      <w:r>
        <w:rPr>
          <w:rFonts w:hint="default" w:ascii="Times New Roman" w:hAnsi="Times New Roman" w:eastAsia="宋体" w:cs="Times New Roman"/>
          <w:b w:val="0"/>
          <w:bCs/>
          <w:color w:val="auto"/>
          <w:kern w:val="2"/>
          <w:sz w:val="28"/>
          <w:szCs w:val="28"/>
          <w:highlight w:val="none"/>
          <w:lang w:val="en-US" w:eastAsia="zh-CN" w:bidi="ar"/>
        </w:rPr>
        <w:t>输血科、病理科、ICU、手术部、门诊部。</w:t>
      </w:r>
    </w:p>
    <w:p w14:paraId="282D2640">
      <w:pPr>
        <w:keepNext w:val="0"/>
        <w:keepLines w:val="0"/>
        <w:pageBreakBefore w:val="0"/>
        <w:widowControl/>
        <w:tabs>
          <w:tab w:val="left" w:pos="1800"/>
        </w:tabs>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cs="Times New Roman"/>
          <w:color w:val="auto"/>
          <w:sz w:val="28"/>
          <w:szCs w:val="40"/>
        </w:rPr>
      </w:pPr>
      <w:r>
        <w:rPr>
          <w:rFonts w:hint="default" w:ascii="Times New Roman" w:hAnsi="Times New Roman" w:cs="Times New Roman"/>
          <w:color w:val="auto"/>
          <w:sz w:val="28"/>
          <w:szCs w:val="40"/>
        </w:rPr>
        <w:t>《中华人民共和国环境保护法》第五十六条规定：“对依法应当编制环境影响报告书的建设项目，建设单位应当在编制时向可能受影响的公众说明情况，充分征求意见。”同时《建设项目环境保护管理条例》第十四条规定：“建设单位编制环境影响报告书，应当依照有关法律规定，征求建设项目所在地单位和居民的意见。”</w:t>
      </w:r>
    </w:p>
    <w:p w14:paraId="1E673D02">
      <w:pPr>
        <w:keepNext w:val="0"/>
        <w:keepLines w:val="0"/>
        <w:pageBreakBefore w:val="0"/>
        <w:widowControl/>
        <w:tabs>
          <w:tab w:val="left" w:pos="1800"/>
        </w:tabs>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cs="Times New Roman"/>
          <w:color w:val="auto"/>
          <w:sz w:val="28"/>
          <w:szCs w:val="40"/>
          <w:lang w:val="en-US" w:eastAsia="zh-CN"/>
        </w:rPr>
      </w:pPr>
      <w:r>
        <w:rPr>
          <w:rFonts w:hint="default" w:ascii="Times New Roman" w:hAnsi="Times New Roman" w:cs="Times New Roman"/>
          <w:color w:val="auto"/>
          <w:sz w:val="28"/>
          <w:szCs w:val="40"/>
        </w:rPr>
        <w:t>本次公众参与采用现场公示、网上公示、报纸公示等方式进行。</w:t>
      </w:r>
      <w:bookmarkStart w:id="13" w:name="OLE_LINK224"/>
      <w:r>
        <w:rPr>
          <w:rFonts w:hint="default" w:ascii="Times New Roman" w:hAnsi="Times New Roman" w:cs="Times New Roman"/>
          <w:color w:val="auto"/>
          <w:sz w:val="28"/>
          <w:szCs w:val="40"/>
          <w:lang w:val="en-US" w:eastAsia="zh-CN"/>
        </w:rPr>
        <w:t>本项目</w:t>
      </w:r>
      <w:r>
        <w:rPr>
          <w:rFonts w:hint="default" w:ascii="Times New Roman" w:hAnsi="Times New Roman" w:cs="Times New Roman"/>
          <w:color w:val="auto"/>
          <w:sz w:val="28"/>
          <w:szCs w:val="40"/>
        </w:rPr>
        <w:t>于</w:t>
      </w:r>
      <w:r>
        <w:rPr>
          <w:rFonts w:hint="default" w:ascii="Times New Roman" w:hAnsi="Times New Roman" w:cs="Times New Roman"/>
          <w:color w:val="auto"/>
          <w:sz w:val="28"/>
          <w:szCs w:val="40"/>
          <w:lang w:val="en-US" w:eastAsia="zh-CN"/>
        </w:rPr>
        <w:t>202</w:t>
      </w:r>
      <w:r>
        <w:rPr>
          <w:rFonts w:hint="eastAsia" w:cs="Times New Roman"/>
          <w:color w:val="auto"/>
          <w:sz w:val="28"/>
          <w:szCs w:val="40"/>
          <w:lang w:val="en-US" w:eastAsia="zh-CN"/>
        </w:rPr>
        <w:t>4</w:t>
      </w:r>
      <w:r>
        <w:rPr>
          <w:rFonts w:hint="default" w:ascii="Times New Roman" w:hAnsi="Times New Roman" w:cs="Times New Roman"/>
          <w:color w:val="auto"/>
          <w:sz w:val="28"/>
          <w:szCs w:val="40"/>
          <w:lang w:val="en-US" w:eastAsia="zh-CN"/>
        </w:rPr>
        <w:t>年</w:t>
      </w:r>
      <w:r>
        <w:rPr>
          <w:rFonts w:hint="eastAsia" w:cs="Times New Roman"/>
          <w:color w:val="auto"/>
          <w:sz w:val="28"/>
          <w:szCs w:val="40"/>
          <w:lang w:val="en-US" w:eastAsia="zh-CN"/>
        </w:rPr>
        <w:t>08</w:t>
      </w:r>
      <w:r>
        <w:rPr>
          <w:rFonts w:hint="default" w:ascii="Times New Roman" w:hAnsi="Times New Roman" w:cs="Times New Roman"/>
          <w:color w:val="auto"/>
          <w:sz w:val="28"/>
          <w:szCs w:val="40"/>
          <w:lang w:val="en-US" w:eastAsia="zh-CN"/>
        </w:rPr>
        <w:t>月</w:t>
      </w:r>
      <w:r>
        <w:rPr>
          <w:rFonts w:hint="eastAsia" w:cs="Times New Roman"/>
          <w:color w:val="auto"/>
          <w:sz w:val="28"/>
          <w:szCs w:val="40"/>
          <w:lang w:val="en-US" w:eastAsia="zh-CN"/>
        </w:rPr>
        <w:t>27</w:t>
      </w:r>
      <w:r>
        <w:rPr>
          <w:rFonts w:hint="default" w:ascii="Times New Roman" w:hAnsi="Times New Roman" w:cs="Times New Roman"/>
          <w:color w:val="auto"/>
          <w:sz w:val="28"/>
          <w:szCs w:val="40"/>
          <w:lang w:val="en-US" w:eastAsia="zh-CN"/>
        </w:rPr>
        <w:t>日在</w:t>
      </w:r>
      <w:r>
        <w:rPr>
          <w:rFonts w:hint="eastAsia" w:cs="Times New Roman"/>
          <w:color w:val="auto"/>
          <w:sz w:val="28"/>
          <w:szCs w:val="40"/>
          <w:lang w:val="en-US" w:eastAsia="zh-CN"/>
        </w:rPr>
        <w:t>从江县</w:t>
      </w:r>
      <w:r>
        <w:rPr>
          <w:rFonts w:hint="default" w:ascii="Times New Roman" w:hAnsi="Times New Roman" w:cs="Times New Roman"/>
          <w:color w:val="auto"/>
          <w:sz w:val="28"/>
          <w:szCs w:val="40"/>
          <w:lang w:val="en-US" w:eastAsia="zh-CN"/>
        </w:rPr>
        <w:t>人民政府官方网站（网址：https://www.congjiang.gov.cn/xwzx/tzgg/202408/t20240827_85482799.html）上发布了此项目的</w:t>
      </w:r>
      <w:r>
        <w:rPr>
          <w:rFonts w:hint="default" w:ascii="Times New Roman" w:hAnsi="Times New Roman" w:cs="Times New Roman"/>
          <w:color w:val="auto"/>
          <w:sz w:val="28"/>
          <w:szCs w:val="40"/>
        </w:rPr>
        <w:t>信息公告</w:t>
      </w:r>
      <w:r>
        <w:rPr>
          <w:rFonts w:hint="default" w:ascii="Times New Roman" w:hAnsi="Times New Roman" w:cs="Times New Roman"/>
          <w:color w:val="auto"/>
          <w:sz w:val="28"/>
          <w:szCs w:val="40"/>
          <w:lang w:val="en-US" w:eastAsia="zh-CN"/>
        </w:rPr>
        <w:t>（网络公示）。</w:t>
      </w:r>
    </w:p>
    <w:p w14:paraId="348F3549">
      <w:pPr>
        <w:keepNext w:val="0"/>
        <w:keepLines w:val="0"/>
        <w:pageBreakBefore w:val="0"/>
        <w:widowControl/>
        <w:tabs>
          <w:tab w:val="left" w:pos="1800"/>
        </w:tabs>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cs="Times New Roman"/>
          <w:color w:val="auto"/>
          <w:sz w:val="28"/>
          <w:szCs w:val="40"/>
          <w:lang w:val="en-US" w:eastAsia="zh-CN"/>
        </w:rPr>
      </w:pPr>
      <w:r>
        <w:rPr>
          <w:rFonts w:hint="default" w:ascii="Times New Roman" w:hAnsi="Times New Roman" w:cs="Times New Roman"/>
          <w:color w:val="auto"/>
          <w:sz w:val="28"/>
          <w:szCs w:val="40"/>
          <w:lang w:val="en-US" w:eastAsia="zh-CN"/>
        </w:rPr>
        <w:t>2025年</w:t>
      </w:r>
      <w:r>
        <w:rPr>
          <w:rFonts w:hint="eastAsia" w:cs="Times New Roman"/>
          <w:color w:val="auto"/>
          <w:sz w:val="28"/>
          <w:szCs w:val="40"/>
          <w:lang w:val="en-US" w:eastAsia="zh-CN"/>
        </w:rPr>
        <w:t>5</w:t>
      </w:r>
      <w:r>
        <w:rPr>
          <w:rFonts w:hint="default" w:ascii="Times New Roman" w:hAnsi="Times New Roman" w:cs="Times New Roman"/>
          <w:color w:val="auto"/>
          <w:sz w:val="28"/>
          <w:szCs w:val="40"/>
          <w:lang w:val="en-US" w:eastAsia="zh-CN"/>
        </w:rPr>
        <w:t>月</w:t>
      </w:r>
      <w:r>
        <w:rPr>
          <w:rFonts w:hint="eastAsia" w:cs="Times New Roman"/>
          <w:color w:val="auto"/>
          <w:sz w:val="28"/>
          <w:szCs w:val="40"/>
          <w:lang w:val="en-US" w:eastAsia="zh-CN"/>
        </w:rPr>
        <w:t>8</w:t>
      </w:r>
      <w:r>
        <w:rPr>
          <w:rFonts w:hint="default" w:ascii="Times New Roman" w:hAnsi="Times New Roman" w:cs="Times New Roman"/>
          <w:color w:val="auto"/>
          <w:sz w:val="28"/>
          <w:szCs w:val="40"/>
          <w:lang w:val="en-US" w:eastAsia="zh-CN"/>
        </w:rPr>
        <w:t>日，本项目环评报告书主要内容基本编制完成，建设单位于</w:t>
      </w:r>
      <w:r>
        <w:rPr>
          <w:rFonts w:hint="default" w:ascii="Times New Roman" w:hAnsi="Times New Roman" w:cs="Times New Roman"/>
          <w:color w:val="auto"/>
          <w:sz w:val="28"/>
          <w:szCs w:val="40"/>
        </w:rPr>
        <w:t>202</w:t>
      </w:r>
      <w:r>
        <w:rPr>
          <w:rFonts w:hint="default" w:ascii="Times New Roman" w:hAnsi="Times New Roman" w:cs="Times New Roman"/>
          <w:color w:val="auto"/>
          <w:sz w:val="28"/>
          <w:szCs w:val="40"/>
          <w:lang w:val="en-US" w:eastAsia="zh-CN"/>
        </w:rPr>
        <w:t>5</w:t>
      </w:r>
      <w:r>
        <w:rPr>
          <w:rFonts w:hint="default" w:ascii="Times New Roman" w:hAnsi="Times New Roman" w:cs="Times New Roman"/>
          <w:color w:val="auto"/>
          <w:sz w:val="28"/>
          <w:szCs w:val="40"/>
        </w:rPr>
        <w:t>年</w:t>
      </w:r>
      <w:r>
        <w:rPr>
          <w:rFonts w:hint="eastAsia" w:cs="Times New Roman"/>
          <w:color w:val="auto"/>
          <w:sz w:val="28"/>
          <w:szCs w:val="40"/>
          <w:lang w:val="en-US" w:eastAsia="zh-CN"/>
        </w:rPr>
        <w:t>5</w:t>
      </w:r>
      <w:r>
        <w:rPr>
          <w:rFonts w:hint="default" w:ascii="Times New Roman" w:hAnsi="Times New Roman" w:cs="Times New Roman"/>
          <w:color w:val="auto"/>
          <w:sz w:val="28"/>
          <w:szCs w:val="40"/>
        </w:rPr>
        <w:t>月</w:t>
      </w:r>
      <w:r>
        <w:rPr>
          <w:rFonts w:hint="eastAsia" w:cs="Times New Roman"/>
          <w:color w:val="auto"/>
          <w:sz w:val="28"/>
          <w:szCs w:val="40"/>
          <w:lang w:val="en-US" w:eastAsia="zh-CN"/>
        </w:rPr>
        <w:t>9</w:t>
      </w:r>
      <w:r>
        <w:rPr>
          <w:rFonts w:hint="default" w:ascii="Times New Roman" w:hAnsi="Times New Roman" w:cs="Times New Roman"/>
          <w:color w:val="auto"/>
          <w:sz w:val="28"/>
          <w:szCs w:val="40"/>
        </w:rPr>
        <w:t>日至202</w:t>
      </w:r>
      <w:r>
        <w:rPr>
          <w:rFonts w:hint="default" w:ascii="Times New Roman" w:hAnsi="Times New Roman" w:cs="Times New Roman"/>
          <w:color w:val="auto"/>
          <w:sz w:val="28"/>
          <w:szCs w:val="40"/>
          <w:lang w:val="en-US" w:eastAsia="zh-CN"/>
        </w:rPr>
        <w:t>5</w:t>
      </w:r>
      <w:r>
        <w:rPr>
          <w:rFonts w:hint="default" w:ascii="Times New Roman" w:hAnsi="Times New Roman" w:cs="Times New Roman"/>
          <w:color w:val="auto"/>
          <w:sz w:val="28"/>
          <w:szCs w:val="40"/>
        </w:rPr>
        <w:t>年</w:t>
      </w:r>
      <w:r>
        <w:rPr>
          <w:rFonts w:hint="eastAsia" w:cs="Times New Roman"/>
          <w:color w:val="auto"/>
          <w:sz w:val="28"/>
          <w:szCs w:val="40"/>
          <w:lang w:val="en-US" w:eastAsia="zh-CN"/>
        </w:rPr>
        <w:t>5</w:t>
      </w:r>
      <w:r>
        <w:rPr>
          <w:rFonts w:hint="default" w:ascii="Times New Roman" w:hAnsi="Times New Roman" w:cs="Times New Roman"/>
          <w:color w:val="auto"/>
          <w:sz w:val="28"/>
          <w:szCs w:val="40"/>
        </w:rPr>
        <w:t>月</w:t>
      </w:r>
      <w:r>
        <w:rPr>
          <w:rFonts w:hint="eastAsia" w:cs="Times New Roman"/>
          <w:color w:val="auto"/>
          <w:sz w:val="28"/>
          <w:szCs w:val="40"/>
          <w:lang w:val="en-US" w:eastAsia="zh-CN"/>
        </w:rPr>
        <w:t>2</w:t>
      </w:r>
      <w:r>
        <w:rPr>
          <w:rFonts w:hint="default" w:ascii="Times New Roman" w:hAnsi="Times New Roman" w:cs="Times New Roman"/>
          <w:color w:val="auto"/>
          <w:sz w:val="28"/>
          <w:szCs w:val="40"/>
          <w:lang w:val="en-US" w:eastAsia="zh-CN"/>
        </w:rPr>
        <w:t>9</w:t>
      </w:r>
      <w:r>
        <w:rPr>
          <w:rFonts w:hint="default" w:ascii="Times New Roman" w:hAnsi="Times New Roman" w:cs="Times New Roman"/>
          <w:color w:val="auto"/>
          <w:sz w:val="28"/>
          <w:szCs w:val="40"/>
        </w:rPr>
        <w:t>日在</w:t>
      </w:r>
      <w:r>
        <w:rPr>
          <w:rFonts w:hint="eastAsia" w:cs="Times New Roman"/>
          <w:color w:val="auto"/>
          <w:sz w:val="28"/>
          <w:szCs w:val="40"/>
          <w:lang w:eastAsia="zh-CN"/>
        </w:rPr>
        <w:t>从江县</w:t>
      </w:r>
      <w:r>
        <w:rPr>
          <w:rFonts w:hint="default" w:ascii="Times New Roman" w:hAnsi="Times New Roman" w:cs="Times New Roman"/>
          <w:color w:val="auto"/>
          <w:sz w:val="28"/>
          <w:szCs w:val="40"/>
        </w:rPr>
        <w:t>人民政府网站（网址：https://www.congjiang.gov.cn/xwzx/tzgg/202505/t20250508_87684668.html）上发布了此项目的征求意见稿</w:t>
      </w:r>
      <w:r>
        <w:rPr>
          <w:rFonts w:hint="default" w:ascii="Times New Roman" w:hAnsi="Times New Roman" w:cs="Times New Roman"/>
          <w:color w:val="auto"/>
          <w:sz w:val="28"/>
          <w:szCs w:val="40"/>
          <w:lang w:eastAsia="zh-CN"/>
        </w:rPr>
        <w:t>，</w:t>
      </w:r>
      <w:r>
        <w:rPr>
          <w:rFonts w:hint="default" w:ascii="Times New Roman" w:hAnsi="Times New Roman" w:cs="Times New Roman"/>
          <w:color w:val="auto"/>
          <w:sz w:val="28"/>
          <w:szCs w:val="40"/>
          <w:lang w:val="en-US" w:eastAsia="zh-CN"/>
        </w:rPr>
        <w:t>2025年</w:t>
      </w:r>
      <w:r>
        <w:rPr>
          <w:rFonts w:hint="eastAsia" w:cs="Times New Roman"/>
          <w:color w:val="auto"/>
          <w:sz w:val="28"/>
          <w:szCs w:val="40"/>
          <w:lang w:val="en-US" w:eastAsia="zh-CN"/>
        </w:rPr>
        <w:t>5</w:t>
      </w:r>
      <w:r>
        <w:rPr>
          <w:rFonts w:hint="default" w:ascii="Times New Roman" w:hAnsi="Times New Roman" w:cs="Times New Roman"/>
          <w:color w:val="auto"/>
          <w:sz w:val="28"/>
          <w:szCs w:val="40"/>
          <w:lang w:val="en-US" w:eastAsia="zh-CN"/>
        </w:rPr>
        <w:t>月</w:t>
      </w:r>
      <w:r>
        <w:rPr>
          <w:rFonts w:hint="eastAsia" w:cs="Times New Roman"/>
          <w:color w:val="auto"/>
          <w:sz w:val="28"/>
          <w:szCs w:val="40"/>
          <w:lang w:val="en-US" w:eastAsia="zh-CN"/>
        </w:rPr>
        <w:t>12</w:t>
      </w:r>
      <w:r>
        <w:rPr>
          <w:rFonts w:hint="default" w:ascii="Times New Roman" w:hAnsi="Times New Roman" w:cs="Times New Roman"/>
          <w:color w:val="auto"/>
          <w:sz w:val="28"/>
          <w:szCs w:val="40"/>
          <w:lang w:val="en-US" w:eastAsia="zh-CN"/>
        </w:rPr>
        <w:t>日在洛香镇井当社区公示栏</w:t>
      </w:r>
      <w:r>
        <w:rPr>
          <w:rFonts w:hint="eastAsia" w:cs="Times New Roman"/>
          <w:color w:val="auto"/>
          <w:sz w:val="28"/>
          <w:szCs w:val="40"/>
          <w:lang w:val="en-US" w:eastAsia="zh-CN"/>
        </w:rPr>
        <w:t>进行了现场</w:t>
      </w:r>
      <w:r>
        <w:rPr>
          <w:rFonts w:hint="default" w:ascii="Times New Roman" w:hAnsi="Times New Roman" w:cs="Times New Roman"/>
          <w:color w:val="auto"/>
          <w:sz w:val="28"/>
          <w:szCs w:val="40"/>
          <w:lang w:val="en-US" w:eastAsia="zh-CN"/>
        </w:rPr>
        <w:t>公示。</w:t>
      </w:r>
    </w:p>
    <w:p w14:paraId="37AFE193">
      <w:pPr>
        <w:keepNext w:val="0"/>
        <w:keepLines w:val="0"/>
        <w:pageBreakBefore w:val="0"/>
        <w:widowControl/>
        <w:tabs>
          <w:tab w:val="left" w:pos="1800"/>
        </w:tabs>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default" w:ascii="Times New Roman" w:hAnsi="Times New Roman" w:cs="Times New Roman"/>
          <w:color w:val="auto"/>
          <w:sz w:val="28"/>
          <w:szCs w:val="40"/>
          <w:lang w:eastAsia="zh-CN"/>
        </w:rPr>
      </w:pPr>
      <w:r>
        <w:rPr>
          <w:rFonts w:hint="default" w:ascii="Times New Roman" w:hAnsi="Times New Roman" w:cs="Times New Roman"/>
          <w:color w:val="auto"/>
          <w:sz w:val="28"/>
          <w:szCs w:val="40"/>
          <w:lang w:val="en-US" w:eastAsia="zh-CN"/>
        </w:rPr>
        <w:t>2025年</w:t>
      </w:r>
      <w:r>
        <w:rPr>
          <w:rFonts w:hint="eastAsia" w:cs="Times New Roman"/>
          <w:color w:val="auto"/>
          <w:sz w:val="28"/>
          <w:szCs w:val="40"/>
          <w:lang w:val="en-US" w:eastAsia="zh-CN"/>
        </w:rPr>
        <w:t>5</w:t>
      </w:r>
      <w:r>
        <w:rPr>
          <w:rFonts w:hint="default" w:ascii="Times New Roman" w:hAnsi="Times New Roman" w:cs="Times New Roman"/>
          <w:color w:val="auto"/>
          <w:sz w:val="28"/>
          <w:szCs w:val="40"/>
          <w:lang w:val="en-US" w:eastAsia="zh-CN"/>
        </w:rPr>
        <w:t>月2</w:t>
      </w:r>
      <w:r>
        <w:rPr>
          <w:rFonts w:hint="eastAsia" w:cs="Times New Roman"/>
          <w:color w:val="auto"/>
          <w:sz w:val="28"/>
          <w:szCs w:val="40"/>
          <w:lang w:val="en-US" w:eastAsia="zh-CN"/>
        </w:rPr>
        <w:t>0</w:t>
      </w:r>
      <w:r>
        <w:rPr>
          <w:rFonts w:hint="default" w:ascii="Times New Roman" w:hAnsi="Times New Roman" w:cs="Times New Roman"/>
          <w:color w:val="auto"/>
          <w:sz w:val="28"/>
          <w:szCs w:val="40"/>
          <w:lang w:eastAsia="zh-CN"/>
        </w:rPr>
        <w:t>日和</w:t>
      </w:r>
      <w:r>
        <w:rPr>
          <w:rFonts w:hint="default" w:ascii="Times New Roman" w:hAnsi="Times New Roman" w:cs="Times New Roman"/>
          <w:color w:val="auto"/>
          <w:sz w:val="28"/>
          <w:szCs w:val="40"/>
          <w:lang w:val="en-US" w:eastAsia="zh-CN"/>
        </w:rPr>
        <w:t>2025年</w:t>
      </w:r>
      <w:r>
        <w:rPr>
          <w:rFonts w:hint="eastAsia" w:cs="Times New Roman"/>
          <w:color w:val="auto"/>
          <w:sz w:val="28"/>
          <w:szCs w:val="40"/>
          <w:lang w:val="en-US" w:eastAsia="zh-CN"/>
        </w:rPr>
        <w:t>5</w:t>
      </w:r>
      <w:r>
        <w:rPr>
          <w:rFonts w:hint="default" w:ascii="Times New Roman" w:hAnsi="Times New Roman" w:cs="Times New Roman"/>
          <w:color w:val="auto"/>
          <w:sz w:val="28"/>
          <w:szCs w:val="40"/>
          <w:lang w:val="en-US" w:eastAsia="zh-CN"/>
        </w:rPr>
        <w:t>月2</w:t>
      </w:r>
      <w:r>
        <w:rPr>
          <w:rFonts w:hint="eastAsia" w:cs="Times New Roman"/>
          <w:color w:val="auto"/>
          <w:sz w:val="28"/>
          <w:szCs w:val="40"/>
          <w:lang w:val="en-US" w:eastAsia="zh-CN"/>
        </w:rPr>
        <w:t>1</w:t>
      </w:r>
      <w:r>
        <w:rPr>
          <w:rFonts w:hint="default" w:ascii="Times New Roman" w:hAnsi="Times New Roman" w:cs="Times New Roman"/>
          <w:color w:val="auto"/>
          <w:sz w:val="28"/>
          <w:szCs w:val="40"/>
          <w:lang w:eastAsia="zh-CN"/>
        </w:rPr>
        <w:t>日，</w:t>
      </w:r>
      <w:r>
        <w:rPr>
          <w:rFonts w:hint="default" w:ascii="Times New Roman" w:hAnsi="Times New Roman" w:cs="Times New Roman"/>
          <w:color w:val="auto"/>
          <w:sz w:val="28"/>
          <w:szCs w:val="40"/>
          <w:lang w:val="en-US" w:eastAsia="zh-CN"/>
        </w:rPr>
        <w:t>建设单位在当地《黔东南日报》新闻版报纸媒体中对项目进行了征求意见稿的公示说明</w:t>
      </w:r>
      <w:r>
        <w:rPr>
          <w:rFonts w:hint="default" w:ascii="Times New Roman" w:hAnsi="Times New Roman" w:cs="Times New Roman"/>
          <w:color w:val="auto"/>
          <w:sz w:val="28"/>
          <w:szCs w:val="40"/>
          <w:lang w:eastAsia="zh-CN"/>
        </w:rPr>
        <w:t>。</w:t>
      </w:r>
    </w:p>
    <w:bookmarkEnd w:id="13"/>
    <w:p w14:paraId="4FE8610E">
      <w:pPr>
        <w:keepNext w:val="0"/>
        <w:keepLines w:val="0"/>
        <w:pageBreakBefore w:val="0"/>
        <w:widowControl/>
        <w:tabs>
          <w:tab w:val="left" w:pos="1800"/>
        </w:tabs>
        <w:kinsoku w:val="0"/>
        <w:wordWrap/>
        <w:overflowPunct/>
        <w:topLinePunct w:val="0"/>
        <w:autoSpaceDE w:val="0"/>
        <w:autoSpaceDN w:val="0"/>
        <w:bidi w:val="0"/>
        <w:adjustRightInd w:val="0"/>
        <w:snapToGrid w:val="0"/>
        <w:spacing w:line="360" w:lineRule="auto"/>
        <w:ind w:firstLine="560" w:firstLineChars="200"/>
        <w:jc w:val="both"/>
        <w:textAlignment w:val="baseline"/>
        <w:rPr>
          <w:rFonts w:hint="eastAsia" w:ascii="Times New Roman" w:hAnsi="Times New Roman" w:eastAsia="宋体" w:cs="Times New Roman"/>
          <w:color w:val="auto"/>
          <w:sz w:val="28"/>
          <w:szCs w:val="40"/>
          <w:lang w:val="en-US" w:eastAsia="zh-CN"/>
        </w:rPr>
      </w:pPr>
      <w:r>
        <w:rPr>
          <w:rFonts w:hint="eastAsia" w:cs="Times New Roman"/>
          <w:color w:val="auto"/>
          <w:sz w:val="28"/>
          <w:szCs w:val="40"/>
          <w:lang w:val="en-US" w:eastAsia="zh-CN"/>
        </w:rPr>
        <w:t>公示期间，建设单位及评价单位均未曾接到当地群众电话、电子邮件、传真、信函及上门等形式的反馈和咨询意见。表明公众对本项目的建设和运营持认同态度。</w:t>
      </w:r>
    </w:p>
    <w:p w14:paraId="1319B673">
      <w:pPr>
        <w:pStyle w:val="2"/>
        <w:bidi w:val="0"/>
        <w:jc w:val="left"/>
        <w:rPr>
          <w:rFonts w:hint="default" w:ascii="Times New Roman" w:hAnsi="Times New Roman" w:cs="Times New Roman"/>
          <w:color w:val="auto"/>
        </w:rPr>
      </w:pPr>
      <w:bookmarkStart w:id="14" w:name="_Toc22286"/>
      <w:r>
        <w:rPr>
          <w:rFonts w:hint="default" w:ascii="Times New Roman" w:hAnsi="Times New Roman" w:cs="Times New Roman"/>
          <w:color w:val="auto"/>
        </w:rPr>
        <w:t>2 首次环境影响评价信息公开情况</w:t>
      </w:r>
      <w:bookmarkEnd w:id="14"/>
    </w:p>
    <w:p w14:paraId="7BA65DD9">
      <w:pPr>
        <w:pStyle w:val="3"/>
        <w:bidi w:val="0"/>
        <w:rPr>
          <w:rFonts w:hint="default" w:ascii="Times New Roman" w:hAnsi="Times New Roman" w:cs="Times New Roman"/>
          <w:color w:val="auto"/>
        </w:rPr>
      </w:pPr>
      <w:bookmarkStart w:id="15" w:name="_Toc25731"/>
      <w:r>
        <w:rPr>
          <w:rFonts w:hint="default" w:ascii="Times New Roman" w:hAnsi="Times New Roman" w:cs="Times New Roman"/>
          <w:color w:val="auto"/>
        </w:rPr>
        <w:t>2.1 公开内容及日期</w:t>
      </w:r>
      <w:bookmarkEnd w:id="15"/>
    </w:p>
    <w:p w14:paraId="0AF77323">
      <w:pPr>
        <w:bidi w:val="0"/>
        <w:rPr>
          <w:rFonts w:hint="default" w:ascii="Times New Roman" w:hAnsi="Times New Roman" w:cs="Times New Roman"/>
          <w:color w:val="auto"/>
        </w:rPr>
      </w:pPr>
      <w:r>
        <w:rPr>
          <w:rFonts w:hint="default" w:ascii="Times New Roman" w:hAnsi="Times New Roman" w:cs="Times New Roman"/>
          <w:color w:val="auto"/>
        </w:rPr>
        <w:t>公开信息主要内容：建设项目名称、拟建地址、建设内容及背景等基本情况，建设单位名称及联系方式，环评机构名称及联系方式，公众意见表的网络链接，提交公众意见表的方式和途径等。</w:t>
      </w:r>
    </w:p>
    <w:p w14:paraId="7CBE845D">
      <w:pPr>
        <w:bidi w:val="0"/>
        <w:rPr>
          <w:rFonts w:hint="default" w:ascii="Times New Roman" w:hAnsi="Times New Roman" w:cs="Times New Roman"/>
          <w:color w:val="auto"/>
        </w:rPr>
      </w:pPr>
      <w:r>
        <w:rPr>
          <w:rFonts w:hint="default" w:ascii="Times New Roman" w:hAnsi="Times New Roman" w:cs="Times New Roman"/>
          <w:color w:val="auto"/>
        </w:rPr>
        <w:t>网上公示日期为：202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08</w:t>
      </w:r>
      <w:r>
        <w:rPr>
          <w:rFonts w:hint="default" w:ascii="Times New Roman" w:hAnsi="Times New Roman" w:cs="Times New Roman"/>
          <w:color w:val="auto"/>
        </w:rPr>
        <w:t>月</w:t>
      </w:r>
      <w:r>
        <w:rPr>
          <w:rFonts w:hint="eastAsia" w:cs="Times New Roman"/>
          <w:color w:val="auto"/>
          <w:lang w:val="en-US" w:eastAsia="zh-CN"/>
        </w:rPr>
        <w:t>27</w:t>
      </w:r>
      <w:r>
        <w:rPr>
          <w:rFonts w:hint="default" w:ascii="Times New Roman" w:hAnsi="Times New Roman" w:cs="Times New Roman"/>
          <w:color w:val="auto"/>
        </w:rPr>
        <w:t>日。</w:t>
      </w:r>
    </w:p>
    <w:p w14:paraId="2A1AFB34">
      <w:pPr>
        <w:bidi w:val="0"/>
        <w:rPr>
          <w:rFonts w:hint="default"/>
          <w:lang w:val="en-US" w:eastAsia="en-US"/>
        </w:rPr>
      </w:pPr>
      <w:bookmarkStart w:id="16" w:name="OLE_LINK403"/>
      <w:r>
        <w:rPr>
          <w:rFonts w:hint="default"/>
          <w:lang w:val="en-US" w:eastAsia="en-US"/>
        </w:rPr>
        <w:t>贵州都柳江投资建设有限责任公司</w:t>
      </w:r>
      <w:bookmarkEnd w:id="16"/>
      <w:r>
        <w:rPr>
          <w:rFonts w:hint="default"/>
          <w:lang w:val="en-US" w:eastAsia="en-US"/>
        </w:rPr>
        <w:t>于202</w:t>
      </w:r>
      <w:r>
        <w:rPr>
          <w:rFonts w:hint="eastAsia"/>
          <w:lang w:val="en-US" w:eastAsia="zh-CN"/>
        </w:rPr>
        <w:t>4</w:t>
      </w:r>
      <w:r>
        <w:rPr>
          <w:rFonts w:hint="default"/>
          <w:lang w:val="en-US" w:eastAsia="en-US"/>
        </w:rPr>
        <w:t>年</w:t>
      </w:r>
      <w:r>
        <w:rPr>
          <w:rFonts w:hint="eastAsia"/>
          <w:lang w:val="en-US" w:eastAsia="zh-CN"/>
        </w:rPr>
        <w:t>8</w:t>
      </w:r>
      <w:r>
        <w:rPr>
          <w:rFonts w:hint="default"/>
          <w:lang w:val="en-US" w:eastAsia="en-US"/>
        </w:rPr>
        <w:t>月</w:t>
      </w:r>
      <w:r>
        <w:rPr>
          <w:rFonts w:hint="eastAsia"/>
          <w:lang w:val="en-US" w:eastAsia="zh-CN"/>
        </w:rPr>
        <w:t>27</w:t>
      </w:r>
      <w:r>
        <w:rPr>
          <w:rFonts w:hint="default"/>
          <w:lang w:val="en-US" w:eastAsia="en-US"/>
        </w:rPr>
        <w:t>日</w:t>
      </w:r>
      <w:r>
        <w:rPr>
          <w:rFonts w:hint="eastAsia"/>
          <w:lang w:val="en-US" w:eastAsia="zh-CN"/>
        </w:rPr>
        <w:t>（委托函日期为2024年8月23日）</w:t>
      </w:r>
      <w:r>
        <w:rPr>
          <w:rFonts w:hint="default"/>
          <w:lang w:val="en-US" w:eastAsia="en-US"/>
        </w:rPr>
        <w:t>委托贵州</w:t>
      </w:r>
      <w:r>
        <w:rPr>
          <w:rFonts w:hint="eastAsia"/>
          <w:lang w:val="en-US" w:eastAsia="zh-CN"/>
        </w:rPr>
        <w:t>新地环保</w:t>
      </w:r>
      <w:r>
        <w:rPr>
          <w:rFonts w:hint="default"/>
          <w:lang w:val="en-US" w:eastAsia="en-US"/>
        </w:rPr>
        <w:t>有限公司编制该建设项目的环境影响评价报告书，因此本项目首次公示时间及公示内容均符合《环境影响评价公众参与办法》的要求。</w:t>
      </w:r>
    </w:p>
    <w:p w14:paraId="5E8AB33E">
      <w:pPr>
        <w:pStyle w:val="3"/>
        <w:bidi w:val="0"/>
        <w:rPr>
          <w:rFonts w:hint="default" w:ascii="Times New Roman" w:hAnsi="Times New Roman" w:cs="Times New Roman"/>
          <w:color w:val="auto"/>
        </w:rPr>
      </w:pPr>
      <w:bookmarkStart w:id="17" w:name="_Toc23625"/>
      <w:r>
        <w:rPr>
          <w:rStyle w:val="32"/>
          <w:rFonts w:hint="default"/>
          <w:b/>
          <w:lang w:val="en-US" w:eastAsia="en-US"/>
        </w:rPr>
        <w:t>2.2 公开方式</w:t>
      </w:r>
      <w:bookmarkEnd w:id="17"/>
    </w:p>
    <w:p w14:paraId="14AB6518">
      <w:pPr>
        <w:pStyle w:val="4"/>
        <w:bidi w:val="0"/>
        <w:rPr>
          <w:rFonts w:hint="default" w:ascii="Times New Roman" w:hAnsi="Times New Roman" w:cs="Times New Roman"/>
          <w:color w:val="auto"/>
        </w:rPr>
      </w:pPr>
      <w:bookmarkStart w:id="18" w:name="_Toc8054"/>
      <w:r>
        <w:rPr>
          <w:rFonts w:hint="default" w:ascii="Times New Roman" w:hAnsi="Times New Roman" w:cs="Times New Roman"/>
          <w:color w:val="auto"/>
        </w:rPr>
        <w:t>2.2.1 网络</w:t>
      </w:r>
      <w:bookmarkEnd w:id="18"/>
    </w:p>
    <w:p w14:paraId="3FF1E25B">
      <w:pPr>
        <w:bidi w:val="0"/>
        <w:rPr>
          <w:rFonts w:hint="default" w:ascii="Times New Roman" w:hAnsi="Times New Roman" w:cs="Times New Roman"/>
          <w:color w:val="auto"/>
        </w:rPr>
      </w:pPr>
      <w:r>
        <w:rPr>
          <w:rFonts w:hint="default" w:ascii="Times New Roman" w:hAnsi="Times New Roman" w:cs="Times New Roman"/>
          <w:color w:val="auto"/>
        </w:rPr>
        <w:t>202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8</w:t>
      </w:r>
      <w:r>
        <w:rPr>
          <w:rFonts w:hint="default" w:ascii="Times New Roman" w:hAnsi="Times New Roman" w:cs="Times New Roman"/>
          <w:color w:val="auto"/>
        </w:rPr>
        <w:t>月</w:t>
      </w:r>
      <w:r>
        <w:rPr>
          <w:rFonts w:hint="eastAsia" w:cs="Times New Roman"/>
          <w:color w:val="auto"/>
          <w:lang w:val="en-US" w:eastAsia="zh-CN"/>
        </w:rPr>
        <w:t>27</w:t>
      </w:r>
      <w:r>
        <w:rPr>
          <w:rFonts w:hint="default" w:ascii="Times New Roman" w:hAnsi="Times New Roman" w:cs="Times New Roman"/>
          <w:color w:val="auto"/>
        </w:rPr>
        <w:t>日，我司在</w:t>
      </w:r>
      <w:r>
        <w:rPr>
          <w:rFonts w:hint="eastAsia" w:cs="Times New Roman"/>
          <w:color w:val="auto"/>
          <w:lang w:val="en-US" w:eastAsia="zh-CN"/>
        </w:rPr>
        <w:t>从江县</w:t>
      </w:r>
      <w:r>
        <w:rPr>
          <w:rFonts w:hint="default" w:ascii="Times New Roman" w:hAnsi="Times New Roman" w:cs="Times New Roman"/>
          <w:color w:val="auto"/>
          <w:lang w:eastAsia="zh-CN"/>
        </w:rPr>
        <w:t>人民政府网</w:t>
      </w:r>
      <w:r>
        <w:rPr>
          <w:rFonts w:hint="default" w:ascii="Times New Roman" w:hAnsi="Times New Roman" w:cs="Times New Roman"/>
          <w:color w:val="auto"/>
        </w:rPr>
        <w:t>上进行了公示</w:t>
      </w:r>
      <w:r>
        <w:rPr>
          <w:rFonts w:hint="eastAsia" w:cs="Times New Roman"/>
          <w:color w:val="auto"/>
          <w:lang w:eastAsia="zh-CN"/>
        </w:rPr>
        <w:t>，</w:t>
      </w:r>
      <w:r>
        <w:rPr>
          <w:rFonts w:hint="default" w:ascii="Times New Roman" w:hAnsi="Times New Roman" w:cs="Times New Roman"/>
          <w:color w:val="auto"/>
        </w:rPr>
        <w:t>网址：https://www.congjiang.gov.cn/xwzx/tzgg/202408/t20240827_85482799.html</w:t>
      </w:r>
      <w:r>
        <w:rPr>
          <w:rFonts w:hint="eastAsia" w:cs="Times New Roman"/>
          <w:color w:val="auto"/>
          <w:lang w:eastAsia="zh-CN"/>
        </w:rPr>
        <w:t>。</w:t>
      </w:r>
      <w:bookmarkStart w:id="19" w:name="OLE_LINK5"/>
      <w:r>
        <w:rPr>
          <w:rFonts w:hint="eastAsia" w:cs="Times New Roman"/>
          <w:color w:val="auto"/>
          <w:lang w:val="en-US" w:eastAsia="zh-CN"/>
        </w:rPr>
        <w:t>从江县人民政府网站是项目所在地的官方网站，因此在该网站公示易于收集项目周边单位、公众和一些环保专家的专业意见及建议，有助于我们在建设及运营过程中减少对环境的影响。因此本次网络公示符合《环境影响评价公众参与办法》的要求。</w:t>
      </w:r>
      <w:bookmarkEnd w:id="19"/>
      <w:r>
        <w:rPr>
          <w:rFonts w:hint="default" w:ascii="Times New Roman" w:hAnsi="Times New Roman" w:cs="Times New Roman"/>
          <w:color w:val="auto"/>
        </w:rPr>
        <w:t>网上公示截图体见图2.2- 1。</w:t>
      </w:r>
    </w:p>
    <w:p w14:paraId="169CBB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drawing>
          <wp:inline distT="0" distB="0" distL="114300" distR="114300">
            <wp:extent cx="5518785" cy="6482080"/>
            <wp:effectExtent l="0" t="0" r="13335" b="10160"/>
            <wp:docPr id="6" name="图片 6" descr="第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一次公示截图"/>
                    <pic:cNvPicPr>
                      <a:picLocks noChangeAspect="1"/>
                    </pic:cNvPicPr>
                  </pic:nvPicPr>
                  <pic:blipFill>
                    <a:blip r:embed="rId11"/>
                    <a:stretch>
                      <a:fillRect/>
                    </a:stretch>
                  </pic:blipFill>
                  <pic:spPr>
                    <a:xfrm>
                      <a:off x="0" y="0"/>
                      <a:ext cx="5518785" cy="6482080"/>
                    </a:xfrm>
                    <a:prstGeom prst="rect">
                      <a:avLst/>
                    </a:prstGeom>
                  </pic:spPr>
                </pic:pic>
              </a:graphicData>
            </a:graphic>
          </wp:inline>
        </w:drawing>
      </w:r>
    </w:p>
    <w:p w14:paraId="7C594C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图 2.2- 1 公众参与信息第一次网上公示截图</w:t>
      </w:r>
    </w:p>
    <w:p w14:paraId="478D9BA6">
      <w:pPr>
        <w:spacing w:line="219" w:lineRule="auto"/>
        <w:rPr>
          <w:rFonts w:hint="default" w:ascii="Times New Roman" w:hAnsi="Times New Roman" w:eastAsia="宋体" w:cs="Times New Roman"/>
          <w:color w:val="auto"/>
          <w:sz w:val="24"/>
          <w:szCs w:val="24"/>
        </w:rPr>
      </w:pPr>
    </w:p>
    <w:p w14:paraId="21C87AC6">
      <w:pPr>
        <w:pStyle w:val="4"/>
        <w:bidi w:val="0"/>
        <w:rPr>
          <w:rFonts w:hint="eastAsia" w:ascii="Times New Roman" w:hAnsi="Times New Roman" w:eastAsia="宋体" w:cs="Times New Roman"/>
          <w:color w:val="auto"/>
          <w:lang w:val="en-US" w:eastAsia="zh-CN"/>
        </w:rPr>
      </w:pPr>
      <w:bookmarkStart w:id="20" w:name="_Toc30116"/>
      <w:r>
        <w:rPr>
          <w:rFonts w:hint="eastAsia" w:ascii="Times New Roman" w:hAnsi="Times New Roman" w:eastAsia="宋体" w:cs="Times New Roman"/>
          <w:color w:val="auto"/>
          <w:lang w:val="en-US" w:eastAsia="zh-CN"/>
        </w:rPr>
        <w:t>2.2.2 其他</w:t>
      </w:r>
      <w:bookmarkEnd w:id="20"/>
    </w:p>
    <w:p w14:paraId="07A0CACD">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w:t>
      </w:r>
    </w:p>
    <w:p w14:paraId="042A2EB6">
      <w:pPr>
        <w:pStyle w:val="3"/>
        <w:bidi w:val="0"/>
        <w:rPr>
          <w:rFonts w:hint="default"/>
          <w:lang w:val="en-US" w:eastAsia="en-US"/>
        </w:rPr>
      </w:pPr>
      <w:bookmarkStart w:id="21" w:name="_Toc30313"/>
      <w:r>
        <w:rPr>
          <w:rFonts w:hint="default"/>
          <w:lang w:val="en-US" w:eastAsia="en-US"/>
        </w:rPr>
        <w:t>2.3</w:t>
      </w:r>
      <w:r>
        <w:rPr>
          <w:rFonts w:hint="eastAsia"/>
          <w:lang w:val="en-US" w:eastAsia="zh-CN"/>
        </w:rPr>
        <w:t xml:space="preserve"> </w:t>
      </w:r>
      <w:r>
        <w:rPr>
          <w:rFonts w:hint="default"/>
          <w:lang w:val="en-US" w:eastAsia="en-US"/>
        </w:rPr>
        <w:t>公众意见情况</w:t>
      </w:r>
      <w:bookmarkEnd w:id="21"/>
    </w:p>
    <w:p w14:paraId="2792D2F5">
      <w:pPr>
        <w:bidi w:val="0"/>
        <w:rPr>
          <w:rFonts w:hint="default" w:ascii="Times New Roman" w:hAnsi="Times New Roman" w:cs="Times New Roman"/>
          <w:color w:val="auto"/>
        </w:rPr>
      </w:pPr>
      <w:r>
        <w:rPr>
          <w:rFonts w:hint="default" w:ascii="Times New Roman" w:hAnsi="Times New Roman" w:cs="Times New Roman"/>
          <w:color w:val="auto"/>
        </w:rPr>
        <w:t>在本项目公众参与信息第一次公示期间，未收到公众以邮件、书面或电话方式的反馈意见。</w:t>
      </w:r>
    </w:p>
    <w:p w14:paraId="0E232858">
      <w:pPr>
        <w:pStyle w:val="2"/>
        <w:bidi w:val="0"/>
        <w:rPr>
          <w:rFonts w:hint="default" w:ascii="Times New Roman" w:hAnsi="Times New Roman" w:cs="Times New Roman"/>
          <w:color w:val="auto"/>
        </w:rPr>
      </w:pPr>
      <w:bookmarkStart w:id="22" w:name="_Toc734"/>
      <w:r>
        <w:rPr>
          <w:rFonts w:hint="default" w:ascii="Times New Roman" w:hAnsi="Times New Roman" w:cs="Times New Roman"/>
          <w:color w:val="auto"/>
        </w:rPr>
        <w:t>3 征求意见稿公示情况</w:t>
      </w:r>
      <w:bookmarkEnd w:id="22"/>
    </w:p>
    <w:p w14:paraId="661EFABD">
      <w:pPr>
        <w:pStyle w:val="3"/>
        <w:bidi w:val="0"/>
        <w:rPr>
          <w:rFonts w:hint="default" w:ascii="Times New Roman" w:hAnsi="Times New Roman" w:cs="Times New Roman"/>
          <w:color w:val="auto"/>
        </w:rPr>
      </w:pPr>
      <w:bookmarkStart w:id="23" w:name="_Toc10016"/>
      <w:r>
        <w:rPr>
          <w:rFonts w:hint="default" w:ascii="Times New Roman" w:hAnsi="Times New Roman" w:cs="Times New Roman"/>
          <w:color w:val="auto"/>
        </w:rPr>
        <w:t>3.1 公示内容及时限</w:t>
      </w:r>
      <w:bookmarkEnd w:id="23"/>
    </w:p>
    <w:p w14:paraId="3B5BA388">
      <w:pPr>
        <w:bidi w:val="0"/>
        <w:rPr>
          <w:rFonts w:hint="eastAsia"/>
          <w:lang w:eastAsia="zh-CN"/>
        </w:rPr>
      </w:pPr>
      <w:bookmarkStart w:id="24" w:name="OLE_LINK2"/>
      <w:bookmarkStart w:id="25" w:name="OLE_LINK1"/>
      <w:r>
        <w:rPr>
          <w:rFonts w:hint="eastAsia"/>
          <w:lang w:eastAsia="zh-CN"/>
        </w:rPr>
        <w:t>本项目征求意见稿公示在征求意见稿编制完成后，2025年</w:t>
      </w:r>
      <w:r>
        <w:rPr>
          <w:rFonts w:hint="eastAsia"/>
          <w:lang w:val="en-US" w:eastAsia="zh-CN"/>
        </w:rPr>
        <w:t>5</w:t>
      </w:r>
      <w:r>
        <w:rPr>
          <w:rFonts w:hint="eastAsia"/>
          <w:lang w:eastAsia="zh-CN"/>
        </w:rPr>
        <w:t>月</w:t>
      </w:r>
      <w:r>
        <w:rPr>
          <w:rFonts w:hint="eastAsia"/>
          <w:lang w:val="en-US" w:eastAsia="zh-CN"/>
        </w:rPr>
        <w:t>8</w:t>
      </w:r>
      <w:r>
        <w:rPr>
          <w:rFonts w:hint="eastAsia"/>
          <w:lang w:eastAsia="zh-CN"/>
        </w:rPr>
        <w:t>日~</w:t>
      </w:r>
      <w:r>
        <w:rPr>
          <w:rFonts w:hint="eastAsia"/>
          <w:lang w:val="en-US" w:eastAsia="zh-CN"/>
        </w:rPr>
        <w:t>5</w:t>
      </w:r>
      <w:r>
        <w:rPr>
          <w:rFonts w:hint="eastAsia"/>
          <w:lang w:eastAsia="zh-CN"/>
        </w:rPr>
        <w:t>月</w:t>
      </w:r>
      <w:r>
        <w:rPr>
          <w:rFonts w:hint="eastAsia"/>
          <w:lang w:val="en-US" w:eastAsia="zh-CN"/>
        </w:rPr>
        <w:t>22</w:t>
      </w:r>
      <w:r>
        <w:rPr>
          <w:rFonts w:hint="eastAsia"/>
          <w:lang w:eastAsia="zh-CN"/>
        </w:rPr>
        <w:t>日在</w:t>
      </w:r>
      <w:r>
        <w:rPr>
          <w:rFonts w:hint="eastAsia"/>
          <w:lang w:val="en-US" w:eastAsia="zh-CN"/>
        </w:rPr>
        <w:t>从江县</w:t>
      </w:r>
      <w:r>
        <w:rPr>
          <w:rFonts w:hint="eastAsia"/>
          <w:lang w:eastAsia="zh-CN"/>
        </w:rPr>
        <w:t>人民政府网站网站进行了第二次网上公示；2025年</w:t>
      </w:r>
      <w:r>
        <w:rPr>
          <w:rFonts w:hint="eastAsia"/>
          <w:lang w:val="en-US" w:eastAsia="zh-CN"/>
        </w:rPr>
        <w:t>5</w:t>
      </w:r>
      <w:r>
        <w:rPr>
          <w:rFonts w:hint="eastAsia"/>
          <w:lang w:eastAsia="zh-CN"/>
        </w:rPr>
        <w:t>月</w:t>
      </w:r>
      <w:r>
        <w:rPr>
          <w:rFonts w:hint="eastAsia"/>
          <w:lang w:val="en-US" w:eastAsia="zh-CN"/>
        </w:rPr>
        <w:t>12</w:t>
      </w:r>
      <w:r>
        <w:rPr>
          <w:rFonts w:hint="eastAsia"/>
          <w:lang w:eastAsia="zh-CN"/>
        </w:rPr>
        <w:t>日在</w:t>
      </w:r>
      <w:bookmarkStart w:id="26" w:name="OLE_LINK13"/>
      <w:r>
        <w:rPr>
          <w:rFonts w:hint="eastAsia"/>
          <w:lang w:eastAsia="zh-CN"/>
        </w:rPr>
        <w:t>一碗水村</w:t>
      </w:r>
      <w:r>
        <w:rPr>
          <w:rFonts w:hint="eastAsia"/>
          <w:lang w:val="en-US" w:eastAsia="zh-CN"/>
        </w:rPr>
        <w:t>党群</w:t>
      </w:r>
      <w:r>
        <w:rPr>
          <w:rFonts w:hint="eastAsia"/>
          <w:lang w:eastAsia="zh-CN"/>
        </w:rPr>
        <w:t>服务中心公示栏</w:t>
      </w:r>
      <w:bookmarkEnd w:id="26"/>
      <w:r>
        <w:rPr>
          <w:rFonts w:hint="eastAsia"/>
          <w:lang w:eastAsia="zh-CN"/>
        </w:rPr>
        <w:t>进行现场张贴公示；2025年</w:t>
      </w:r>
      <w:r>
        <w:rPr>
          <w:rFonts w:hint="eastAsia"/>
          <w:lang w:val="en-US" w:eastAsia="zh-CN"/>
        </w:rPr>
        <w:t>5</w:t>
      </w:r>
      <w:r>
        <w:rPr>
          <w:rFonts w:hint="eastAsia"/>
          <w:lang w:eastAsia="zh-CN"/>
        </w:rPr>
        <w:t>月2</w:t>
      </w:r>
      <w:r>
        <w:rPr>
          <w:rFonts w:hint="eastAsia"/>
          <w:lang w:val="en-US" w:eastAsia="zh-CN"/>
        </w:rPr>
        <w:t>0</w:t>
      </w:r>
      <w:r>
        <w:rPr>
          <w:rFonts w:hint="eastAsia"/>
          <w:lang w:eastAsia="zh-CN"/>
        </w:rPr>
        <w:t>日、2025年</w:t>
      </w:r>
      <w:r>
        <w:rPr>
          <w:rFonts w:hint="eastAsia"/>
          <w:lang w:val="en-US" w:eastAsia="zh-CN"/>
        </w:rPr>
        <w:t>5</w:t>
      </w:r>
      <w:r>
        <w:rPr>
          <w:rFonts w:hint="eastAsia"/>
          <w:lang w:eastAsia="zh-CN"/>
        </w:rPr>
        <w:t>月2</w:t>
      </w:r>
      <w:r>
        <w:rPr>
          <w:rFonts w:hint="eastAsia"/>
          <w:lang w:val="en-US" w:eastAsia="zh-CN"/>
        </w:rPr>
        <w:t>1</w:t>
      </w:r>
      <w:r>
        <w:rPr>
          <w:rFonts w:hint="eastAsia"/>
          <w:lang w:eastAsia="zh-CN"/>
        </w:rPr>
        <w:t>日在黔东南日报进行了</w:t>
      </w:r>
      <w:r>
        <w:rPr>
          <w:rFonts w:hint="eastAsia"/>
          <w:lang w:val="en-US" w:eastAsia="zh-CN"/>
        </w:rPr>
        <w:t>报纸</w:t>
      </w:r>
      <w:r>
        <w:rPr>
          <w:rFonts w:hint="eastAsia"/>
          <w:lang w:eastAsia="zh-CN"/>
        </w:rPr>
        <w:t>公示。公示以下信息：（一）报告全文和公众意见表的网络链接；（</w:t>
      </w:r>
      <w:r>
        <w:rPr>
          <w:rFonts w:hint="eastAsia"/>
          <w:lang w:val="en-US" w:eastAsia="zh-CN"/>
        </w:rPr>
        <w:t>二</w:t>
      </w:r>
      <w:r>
        <w:rPr>
          <w:rFonts w:hint="eastAsia"/>
          <w:lang w:eastAsia="zh-CN"/>
        </w:rPr>
        <w:t>）查阅纸质报告书的方式和途径；（</w:t>
      </w:r>
      <w:r>
        <w:rPr>
          <w:rFonts w:hint="eastAsia"/>
          <w:lang w:val="en-US" w:eastAsia="zh-CN"/>
        </w:rPr>
        <w:t>三</w:t>
      </w:r>
      <w:r>
        <w:rPr>
          <w:rFonts w:hint="eastAsia"/>
          <w:lang w:eastAsia="zh-CN"/>
        </w:rPr>
        <w:t>）征求公众意见的范围；（四）公众意见的反馈方式和途径；（五）</w:t>
      </w:r>
      <w:r>
        <w:rPr>
          <w:rStyle w:val="21"/>
          <w:rFonts w:hint="default" w:ascii="Times New Roman" w:hAnsi="Times New Roman" w:cs="Times New Roman"/>
          <w:color w:val="auto"/>
          <w:sz w:val="28"/>
          <w:szCs w:val="36"/>
          <w:u w:val="none"/>
          <w:lang w:eastAsia="zh-CN"/>
        </w:rPr>
        <w:t>公众提出意见的起始时间</w:t>
      </w:r>
      <w:r>
        <w:rPr>
          <w:rFonts w:hint="eastAsia"/>
          <w:lang w:eastAsia="zh-CN"/>
        </w:rPr>
        <w:t>；（</w:t>
      </w:r>
      <w:r>
        <w:rPr>
          <w:rFonts w:hint="eastAsia"/>
          <w:lang w:val="en-US" w:eastAsia="zh-CN"/>
        </w:rPr>
        <w:t>六</w:t>
      </w:r>
      <w:r>
        <w:rPr>
          <w:rFonts w:hint="eastAsia"/>
          <w:lang w:eastAsia="zh-CN"/>
        </w:rPr>
        <w:t>）</w:t>
      </w:r>
      <w:r>
        <w:rPr>
          <w:rFonts w:hint="eastAsia"/>
          <w:lang w:val="en-US" w:eastAsia="zh-CN"/>
        </w:rPr>
        <w:t>建设单位和环评单位</w:t>
      </w:r>
      <w:r>
        <w:rPr>
          <w:rFonts w:hint="default" w:ascii="Times New Roman" w:hAnsi="Times New Roman" w:cs="Times New Roman"/>
          <w:color w:val="auto"/>
          <w:sz w:val="28"/>
          <w:szCs w:val="36"/>
          <w:lang w:eastAsia="zh-CN"/>
        </w:rPr>
        <w:t>联系方式</w:t>
      </w:r>
      <w:r>
        <w:rPr>
          <w:rFonts w:hint="eastAsia" w:ascii="Times New Roman" w:hAnsi="Times New Roman" w:cs="Times New Roman"/>
          <w:color w:val="auto"/>
          <w:sz w:val="28"/>
          <w:szCs w:val="36"/>
          <w:lang w:eastAsia="zh-CN"/>
        </w:rPr>
        <w:t>。</w:t>
      </w:r>
    </w:p>
    <w:p w14:paraId="66B1F426">
      <w:pPr>
        <w:bidi w:val="0"/>
        <w:rPr>
          <w:rFonts w:hint="default"/>
          <w:lang w:val="en-US" w:eastAsia="zh-CN"/>
        </w:rPr>
      </w:pPr>
      <w:r>
        <w:rPr>
          <w:rFonts w:hint="eastAsia"/>
          <w:lang w:eastAsia="zh-CN"/>
        </w:rPr>
        <w:t>建设单位采取网络平台（</w:t>
      </w:r>
      <w:r>
        <w:rPr>
          <w:rFonts w:hint="eastAsia"/>
          <w:lang w:val="en-US" w:eastAsia="zh-CN"/>
        </w:rPr>
        <w:t>从江县</w:t>
      </w:r>
      <w:r>
        <w:rPr>
          <w:rFonts w:hint="eastAsia"/>
          <w:lang w:eastAsia="zh-CN"/>
        </w:rPr>
        <w:t>人民政府网站）、报纸（项目所在地公众易于接触的</w:t>
      </w:r>
      <w:r>
        <w:rPr>
          <w:rFonts w:hint="eastAsia"/>
          <w:lang w:val="en-US" w:eastAsia="zh-CN"/>
        </w:rPr>
        <w:t>报纸</w:t>
      </w:r>
      <w:r>
        <w:rPr>
          <w:rFonts w:hint="eastAsia"/>
          <w:lang w:eastAsia="zh-CN"/>
        </w:rPr>
        <w:t>《黔东南日报》）及张贴公告（</w:t>
      </w:r>
      <w:r>
        <w:rPr>
          <w:rFonts w:hint="default" w:ascii="Times New Roman" w:hAnsi="Times New Roman" w:cs="Times New Roman"/>
          <w:color w:val="auto"/>
          <w:sz w:val="28"/>
          <w:szCs w:val="40"/>
          <w:lang w:val="en-US" w:eastAsia="zh-CN"/>
        </w:rPr>
        <w:t>洛香镇井当社区</w:t>
      </w:r>
      <w:r>
        <w:rPr>
          <w:rFonts w:hint="eastAsia"/>
          <w:lang w:eastAsia="zh-CN"/>
        </w:rPr>
        <w:t>公示栏）对本项目环境影响评价报告书征求意见稿进行公开，公开时间大于等于10个工作日，因此本项目征求意见稿公示时间、公示内容</w:t>
      </w:r>
      <w:r>
        <w:rPr>
          <w:rFonts w:hint="eastAsia"/>
          <w:lang w:val="en-US" w:eastAsia="zh-CN"/>
        </w:rPr>
        <w:t>和公示载体</w:t>
      </w:r>
      <w:r>
        <w:rPr>
          <w:rFonts w:hint="eastAsia"/>
          <w:lang w:eastAsia="zh-CN"/>
        </w:rPr>
        <w:t>均符合《环境影响评价公众参与办法》的</w:t>
      </w:r>
      <w:r>
        <w:rPr>
          <w:rFonts w:hint="eastAsia"/>
          <w:lang w:val="en-US" w:eastAsia="zh-CN"/>
        </w:rPr>
        <w:t>要求。</w:t>
      </w:r>
    </w:p>
    <w:bookmarkEnd w:id="24"/>
    <w:bookmarkEnd w:id="25"/>
    <w:p w14:paraId="7754779D">
      <w:pPr>
        <w:pStyle w:val="3"/>
        <w:bidi w:val="0"/>
        <w:rPr>
          <w:rFonts w:hint="default" w:ascii="Times New Roman" w:hAnsi="Times New Roman" w:cs="Times New Roman"/>
          <w:color w:val="auto"/>
        </w:rPr>
      </w:pPr>
      <w:bookmarkStart w:id="27" w:name="_Toc15271"/>
      <w:r>
        <w:rPr>
          <w:rFonts w:hint="default" w:ascii="Times New Roman" w:hAnsi="Times New Roman" w:cs="Times New Roman"/>
          <w:color w:val="auto"/>
        </w:rPr>
        <w:t>3.2 公示方式</w:t>
      </w:r>
      <w:bookmarkEnd w:id="27"/>
    </w:p>
    <w:p w14:paraId="546168E4">
      <w:pPr>
        <w:pStyle w:val="4"/>
        <w:bidi w:val="0"/>
        <w:rPr>
          <w:rFonts w:hint="default" w:ascii="Times New Roman" w:hAnsi="Times New Roman" w:cs="Times New Roman"/>
          <w:color w:val="auto"/>
        </w:rPr>
      </w:pPr>
      <w:bookmarkStart w:id="28" w:name="_Toc8098"/>
      <w:r>
        <w:rPr>
          <w:rFonts w:hint="default" w:ascii="Times New Roman" w:hAnsi="Times New Roman" w:cs="Times New Roman"/>
          <w:color w:val="auto"/>
        </w:rPr>
        <w:t>3.2.1 网络</w:t>
      </w:r>
      <w:bookmarkEnd w:id="28"/>
    </w:p>
    <w:p w14:paraId="0C58C042">
      <w:pPr>
        <w:bidi w:val="0"/>
        <w:rPr>
          <w:rFonts w:hint="default" w:ascii="Times New Roman" w:hAnsi="Times New Roman" w:cs="Times New Roman"/>
          <w:color w:val="auto"/>
        </w:rPr>
      </w:pPr>
      <w:bookmarkStart w:id="29" w:name="OLE_LINK8"/>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w:t>
      </w:r>
      <w:r>
        <w:rPr>
          <w:rFonts w:hint="eastAsia" w:cs="Times New Roman"/>
          <w:color w:val="auto"/>
          <w:lang w:val="en-US" w:eastAsia="zh-CN"/>
        </w:rPr>
        <w:t>8</w:t>
      </w:r>
      <w:r>
        <w:rPr>
          <w:rFonts w:hint="default" w:ascii="Times New Roman" w:hAnsi="Times New Roman" w:cs="Times New Roman"/>
          <w:color w:val="auto"/>
        </w:rPr>
        <w:t>日，我司在</w:t>
      </w:r>
      <w:r>
        <w:rPr>
          <w:rFonts w:hint="eastAsia" w:cs="Times New Roman"/>
          <w:color w:val="auto"/>
          <w:lang w:val="en-US" w:eastAsia="zh-CN"/>
        </w:rPr>
        <w:t>从江县</w:t>
      </w:r>
      <w:r>
        <w:rPr>
          <w:rFonts w:hint="default" w:ascii="Times New Roman" w:hAnsi="Times New Roman" w:cs="Times New Roman"/>
          <w:color w:val="auto"/>
          <w:lang w:eastAsia="zh-CN"/>
        </w:rPr>
        <w:t>人民政府网</w:t>
      </w:r>
      <w:r>
        <w:rPr>
          <w:rFonts w:hint="default" w:ascii="Times New Roman" w:hAnsi="Times New Roman" w:cs="Times New Roman"/>
          <w:color w:val="auto"/>
        </w:rPr>
        <w:t>上进行了建设项目环境影响报告书（征求意见稿）公示，</w:t>
      </w:r>
      <w:r>
        <w:rPr>
          <w:rFonts w:hint="eastAsia" w:cs="Times New Roman"/>
          <w:color w:val="auto"/>
          <w:lang w:val="en-US" w:eastAsia="zh-CN"/>
        </w:rPr>
        <w:t>公示日期为2025年5月8日至2025年5月22日，</w:t>
      </w:r>
      <w:r>
        <w:rPr>
          <w:rFonts w:hint="default" w:ascii="Times New Roman" w:hAnsi="Times New Roman" w:cs="Times New Roman"/>
          <w:color w:val="auto"/>
        </w:rPr>
        <w:t>公示网址：</w:t>
      </w:r>
      <w:r>
        <w:rPr>
          <w:rFonts w:hint="eastAsia" w:cs="Times New Roman"/>
          <w:color w:val="auto"/>
          <w:lang w:eastAsia="zh-CN"/>
        </w:rPr>
        <w:t>https://www.congjiang.gov.cn/xwzx/tzgg/202505/t20250508_87684668.html。</w:t>
      </w:r>
      <w:r>
        <w:rPr>
          <w:rFonts w:hint="eastAsia" w:cs="Times New Roman"/>
          <w:color w:val="auto"/>
          <w:lang w:val="en-US" w:eastAsia="zh-CN"/>
        </w:rPr>
        <w:t>从江县人民政府网站是项目所在地的官方网站，因此在该网站公示易于收集项目周边单位、公众和一些环保专家的专业意见及建议，有助于我们在建设及运营过程中减少对环境的影响，因此本次网络公示符合《环境影响评价公众参与办法》的要求。</w:t>
      </w:r>
      <w:r>
        <w:rPr>
          <w:rFonts w:hint="default" w:ascii="Times New Roman" w:hAnsi="Times New Roman" w:cs="Times New Roman"/>
          <w:color w:val="auto"/>
        </w:rPr>
        <w:t>网上公示截图具体见图 3.2- 1。</w:t>
      </w:r>
      <w:bookmarkEnd w:id="29"/>
    </w:p>
    <w:p w14:paraId="1DB99AEE">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511165" cy="5856605"/>
            <wp:effectExtent l="0" t="0" r="5715" b="10795"/>
            <wp:docPr id="9" name="图片 9" descr="征求意见稿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征求意见稿公示截图"/>
                    <pic:cNvPicPr>
                      <a:picLocks noChangeAspect="1"/>
                    </pic:cNvPicPr>
                  </pic:nvPicPr>
                  <pic:blipFill>
                    <a:blip r:embed="rId12"/>
                    <a:stretch>
                      <a:fillRect/>
                    </a:stretch>
                  </pic:blipFill>
                  <pic:spPr>
                    <a:xfrm>
                      <a:off x="0" y="0"/>
                      <a:ext cx="5511165" cy="5856605"/>
                    </a:xfrm>
                    <a:prstGeom prst="rect">
                      <a:avLst/>
                    </a:prstGeom>
                  </pic:spPr>
                </pic:pic>
              </a:graphicData>
            </a:graphic>
          </wp:inline>
        </w:drawing>
      </w:r>
    </w:p>
    <w:p w14:paraId="04ED4F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rPr>
      </w:pPr>
      <w:bookmarkStart w:id="30" w:name="OLE_LINK4"/>
      <w:r>
        <w:rPr>
          <w:rFonts w:hint="default" w:ascii="Times New Roman" w:hAnsi="Times New Roman" w:cs="Times New Roman"/>
          <w:b/>
          <w:bCs/>
          <w:color w:val="auto"/>
        </w:rPr>
        <w:t>图 3.2-1  项目征求意见稿网上公示截图</w:t>
      </w:r>
      <w:bookmarkEnd w:id="30"/>
    </w:p>
    <w:p w14:paraId="25E14323">
      <w:pPr>
        <w:pStyle w:val="4"/>
        <w:bidi w:val="0"/>
        <w:rPr>
          <w:rFonts w:hint="default" w:ascii="Times New Roman" w:hAnsi="Times New Roman" w:cs="Times New Roman"/>
          <w:color w:val="auto"/>
        </w:rPr>
      </w:pPr>
      <w:bookmarkStart w:id="31" w:name="_Toc24239"/>
      <w:r>
        <w:rPr>
          <w:rFonts w:hint="default" w:ascii="Times New Roman" w:hAnsi="Times New Roman" w:cs="Times New Roman"/>
          <w:color w:val="auto"/>
        </w:rPr>
        <w:t>3.2.2 报纸</w:t>
      </w:r>
      <w:bookmarkEnd w:id="31"/>
    </w:p>
    <w:p w14:paraId="79A2CCCB">
      <w:pPr>
        <w:bidi w:val="0"/>
        <w:rPr>
          <w:rFonts w:hint="default" w:ascii="Times New Roman" w:hAnsi="Times New Roman" w:cs="Times New Roman"/>
          <w:color w:val="auto"/>
        </w:rPr>
      </w:pP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w:t>
      </w:r>
      <w:r>
        <w:rPr>
          <w:rFonts w:hint="eastAsia" w:cs="Times New Roman"/>
          <w:color w:val="auto"/>
          <w:lang w:val="en-US" w:eastAsia="zh-CN"/>
        </w:rPr>
        <w:t>20</w:t>
      </w:r>
      <w:r>
        <w:rPr>
          <w:rFonts w:hint="default" w:ascii="Times New Roman" w:hAnsi="Times New Roman" w:cs="Times New Roman"/>
          <w:color w:val="auto"/>
        </w:rPr>
        <w:t>日、</w:t>
      </w: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w:t>
      </w:r>
      <w:r>
        <w:rPr>
          <w:rFonts w:hint="eastAsia" w:cs="Times New Roman"/>
          <w:color w:val="auto"/>
          <w:lang w:val="en-US" w:eastAsia="zh-CN"/>
        </w:rPr>
        <w:t>21</w:t>
      </w:r>
      <w:r>
        <w:rPr>
          <w:rFonts w:hint="default" w:ascii="Times New Roman" w:hAnsi="Times New Roman" w:cs="Times New Roman"/>
          <w:color w:val="auto"/>
        </w:rPr>
        <w:t>日，我单位在</w:t>
      </w:r>
      <w:r>
        <w:rPr>
          <w:rFonts w:hint="eastAsia" w:cs="Times New Roman"/>
          <w:color w:val="auto"/>
          <w:lang w:eastAsia="zh-CN"/>
        </w:rPr>
        <w:t>《</w:t>
      </w:r>
      <w:r>
        <w:rPr>
          <w:rFonts w:hint="default" w:ascii="Times New Roman" w:hAnsi="Times New Roman" w:cs="Times New Roman"/>
          <w:color w:val="auto"/>
          <w:lang w:eastAsia="zh-CN"/>
        </w:rPr>
        <w:t>黔东南日报</w:t>
      </w:r>
      <w:r>
        <w:rPr>
          <w:rFonts w:hint="eastAsia" w:cs="Times New Roman"/>
          <w:color w:val="auto"/>
          <w:lang w:eastAsia="zh-CN"/>
        </w:rPr>
        <w:t>》</w:t>
      </w:r>
      <w:r>
        <w:rPr>
          <w:rFonts w:hint="default" w:ascii="Times New Roman" w:hAnsi="Times New Roman" w:cs="Times New Roman"/>
          <w:color w:val="auto"/>
        </w:rPr>
        <w:t>对建设项目环境影响报告书（征求意见稿）进行了两次公示。</w:t>
      </w:r>
    </w:p>
    <w:p w14:paraId="161D5434">
      <w:pPr>
        <w:bidi w:val="0"/>
        <w:rPr>
          <w:rFonts w:hint="default" w:ascii="Times New Roman" w:hAnsi="Times New Roman" w:cs="Times New Roman"/>
          <w:color w:val="auto"/>
        </w:rPr>
      </w:pPr>
      <w:r>
        <w:rPr>
          <w:rFonts w:hint="default" w:ascii="Times New Roman" w:hAnsi="Times New Roman" w:cs="Times New Roman"/>
          <w:color w:val="auto"/>
        </w:rPr>
        <w:t>《黔东南日报》自1959年创刊以来，2007年进行了全新改版，现以彩色对开8版的形式呈现，每周7天连续出版。报社位于贵州省黔东南苗族侗族自治州，主要以订阅方式发行，广泛覆盖各地。黔东南日报是黔东南州唯</w:t>
      </w:r>
      <w:r>
        <w:rPr>
          <w:rFonts w:hint="eastAsia" w:cs="Times New Roman"/>
          <w:color w:val="auto"/>
          <w:lang w:val="en-US" w:eastAsia="zh-CN"/>
        </w:rPr>
        <w:t>一</w:t>
      </w:r>
      <w:r>
        <w:rPr>
          <w:rFonts w:hint="default" w:ascii="Times New Roman" w:hAnsi="Times New Roman" w:cs="Times New Roman"/>
          <w:color w:val="auto"/>
        </w:rPr>
        <w:t>一家官方的综合类日报，反映州内时事，报道地方新闻、国内外要闻和社会时事资讯。本次报纸公示选择《黔东南日报》是为了征求全州范围内各界人士对拟建项目对环境造成的影响提出宝贵的建议和意见，以求最大程度减少拟建项目对周围居民及环境的影响。因此本次报纸公示符合《环境影响评价公众参与办法》的要求。</w:t>
      </w:r>
    </w:p>
    <w:p w14:paraId="294D61C4">
      <w:pPr>
        <w:bidi w:val="0"/>
        <w:rPr>
          <w:rFonts w:hint="default" w:ascii="Times New Roman" w:hAnsi="Times New Roman" w:cs="Times New Roman"/>
          <w:color w:val="auto"/>
        </w:rPr>
      </w:pPr>
      <w:r>
        <w:rPr>
          <w:rFonts w:hint="default" w:ascii="Times New Roman" w:hAnsi="Times New Roman" w:cs="Times New Roman"/>
          <w:color w:val="auto"/>
        </w:rPr>
        <w:t>报纸公示截图具体见图 3.2-2</w:t>
      </w:r>
      <w:r>
        <w:rPr>
          <w:rFonts w:hint="default" w:ascii="Times New Roman" w:hAnsi="Times New Roman" w:cs="Times New Roman"/>
          <w:color w:val="auto"/>
          <w:lang w:eastAsia="zh-CN"/>
        </w:rPr>
        <w:t>和图</w:t>
      </w:r>
      <w:r>
        <w:rPr>
          <w:rFonts w:hint="default" w:ascii="Times New Roman" w:hAnsi="Times New Roman" w:cs="Times New Roman"/>
          <w:color w:val="auto"/>
          <w:lang w:val="en-US" w:eastAsia="zh-CN"/>
        </w:rPr>
        <w:t>3.2-3</w:t>
      </w:r>
      <w:r>
        <w:rPr>
          <w:rFonts w:hint="default" w:ascii="Times New Roman" w:hAnsi="Times New Roman" w:cs="Times New Roman"/>
          <w:color w:val="auto"/>
        </w:rPr>
        <w:t>。</w:t>
      </w:r>
    </w:p>
    <w:p w14:paraId="72912FFB">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textAlignment w:val="baseline"/>
        <w:rPr>
          <w:rFonts w:hint="eastAsia" w:ascii="Times New Roman" w:hAnsi="Times New Roman" w:eastAsia="宋体" w:cs="Times New Roman"/>
          <w:color w:val="auto"/>
          <w:lang w:eastAsia="zh-CN"/>
        </w:rPr>
      </w:pPr>
      <w:r>
        <w:rPr>
          <w:color w:val="auto"/>
          <w:sz w:val="28"/>
        </w:rPr>
        <mc:AlternateContent>
          <mc:Choice Requires="wps">
            <w:drawing>
              <wp:anchor distT="0" distB="0" distL="114300" distR="114300" simplePos="0" relativeHeight="251661312" behindDoc="0" locked="0" layoutInCell="1" allowOverlap="1">
                <wp:simplePos x="0" y="0"/>
                <wp:positionH relativeFrom="column">
                  <wp:posOffset>3615690</wp:posOffset>
                </wp:positionH>
                <wp:positionV relativeFrom="paragraph">
                  <wp:posOffset>422275</wp:posOffset>
                </wp:positionV>
                <wp:extent cx="1350645" cy="1392555"/>
                <wp:effectExtent l="19050" t="19050" r="32385" b="20955"/>
                <wp:wrapNone/>
                <wp:docPr id="5" name="矩形 5"/>
                <wp:cNvGraphicFramePr/>
                <a:graphic xmlns:a="http://schemas.openxmlformats.org/drawingml/2006/main">
                  <a:graphicData uri="http://schemas.microsoft.com/office/word/2010/wordprocessingShape">
                    <wps:wsp>
                      <wps:cNvSpPr/>
                      <wps:spPr>
                        <a:xfrm>
                          <a:off x="4604385" y="2244725"/>
                          <a:ext cx="1350645" cy="1392555"/>
                        </a:xfrm>
                        <a:prstGeom prst="rect">
                          <a:avLst/>
                        </a:prstGeom>
                        <a:noFill/>
                        <a:ln w="3810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4.7pt;margin-top:33.25pt;height:109.65pt;width:106.35pt;z-index:251661312;v-text-anchor:middle;mso-width-relative:page;mso-height-relative:page;" filled="f" stroked="t" coordsize="21600,21600" o:gfxdata="UEsDBAoAAAAAAIdO4kAAAAAAAAAAAAAAAAAEAAAAZHJzL1BLAwQUAAAACACHTuJAfj96F9kAAAAK&#10;AQAADwAAAGRycy9kb3ducmV2LnhtbE2Py07DMBBF90j8gzVI7KiTNCEPMukCCRDsCFTduvGQRPEj&#10;it2m/D1mBcvRPbr3TL27aMXOtLjRGoR4EwEj01k5mh7h8+PprgDmvDBSKGsI4Zsc7Jrrq1pU0q7m&#10;nc6t71koMa4SCIP3c8W56wbSwm3sTCZkX3bRwodz6blcxBrKteJJFN1zLUYTFgYx0+NA3dSeNMLr&#10;mqjx0Iu3l3Zq95NNn+O81Ii3N3H0AMzTxf/B8Ksf1KEJTkd7MtIxhZBlaRpQhCIvgQWgSLIM2BFh&#10;m5db4E3N/7/Q/ABQSwMEFAAAAAgAh07iQAjI6FRtAgAAwQQAAA4AAABkcnMvZTJvRG9jLnhtbK1U&#10;S27bMBDdF+gdCO4bSY6cOEbkwIjhokDQBEiLrmmKsgTwV5K2nF6mQHc9RI9T9Bp9pJRP0y6yqBfy&#10;jObxDefNjM4vDkqSvXC+M7qixVFOidDc1J3eVvTjh/WbGSU+MF0zabSo6J3w9GLx+tV5b+diYloj&#10;a+EISLSf97aibQh2nmWet0Ixf2Ss0Ag2xikW4LptVjvWg13JbJLnJ1lvXG2d4cJ7vF0NQToyupcQ&#10;mqbpuFgZvlNCh4HVCckCSvJtZz1dpNs2jeDhumm8CERWFJWG9EQS2Jv4zBbnbL51zLYdH6/AXnKF&#10;ZzUp1mkkfaBascDIznV/UamOO+NNE464UdlQSFIEVRT5M21uW2ZFqgVSe/sguv9/tPz9/saRrq7o&#10;lBLNFBr+6+v3nz++kWnUprd+DsitvXGj52HGQg+NU/EfJZBDRcuTvDyegeOuopNJWZ5O0nk2F4dA&#10;OADF6aQoI4ADUcym+fFZUj97pLLOh7fCKBKNijo0L2nK9lc+ID2g95CYWZt1J2VqoNSkr+jxrMjR&#10;V84wlQ2mAaayqMzrLSVMbjHuPLhE6Y3s6ng8Enm33VxKR/YMQ7Je5/jF2pHuD1jMvWK+HXApNMKk&#10;BjpKNYgTrY2p7yCsM8PEecvXHc5fMR9umMOI4aJYwnCNRyMNbm9Gi5LWuC//eh/x6DyilPQYWVT2&#10;ececoES+05iJs6Is44wnp5yeTuC4p5HN04jeqUuDggusu+XJjPgg783GGfUJu7qMWRFimiP3oOHo&#10;XIZhlbDtXCyXCYa5tixc6VvLI/nQqeUumKZLTXxUZxQNk53EHrcwrs5TP6Eevzy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4/ehfZAAAACgEAAA8AAAAAAAAAAQAgAAAAIgAAAGRycy9kb3ducmV2&#10;LnhtbFBLAQIUABQAAAAIAIdO4kAIyOhUbQIAAMEEAAAOAAAAAAAAAAEAIAAAACgBAABkcnMvZTJv&#10;RG9jLnhtbFBLBQYAAAAABgAGAFkBAAAHBgAAAAA=&#10;">
                <v:fill on="f" focussize="0,0"/>
                <v:stroke weight="3pt" color="#FF0000 [2404]" joinstyle="round"/>
                <v:imagedata o:title=""/>
                <o:lock v:ext="edit" aspectratio="f"/>
              </v:rect>
            </w:pict>
          </mc:Fallback>
        </mc:AlternateContent>
      </w:r>
      <w:r>
        <w:rPr>
          <w:rFonts w:hint="eastAsia" w:ascii="Times New Roman" w:hAnsi="Times New Roman" w:eastAsia="宋体" w:cs="Times New Roman"/>
          <w:color w:val="auto"/>
          <w:lang w:eastAsia="zh-CN"/>
        </w:rPr>
        <w:drawing>
          <wp:inline distT="0" distB="0" distL="114300" distR="114300">
            <wp:extent cx="4145280" cy="5529580"/>
            <wp:effectExtent l="0" t="0" r="2540" b="0"/>
            <wp:docPr id="11" name="图片 11" descr="1b7d216d89071183891cd6199f78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b7d216d89071183891cd6199f78c19"/>
                    <pic:cNvPicPr>
                      <a:picLocks noChangeAspect="1"/>
                    </pic:cNvPicPr>
                  </pic:nvPicPr>
                  <pic:blipFill>
                    <a:blip r:embed="rId13"/>
                    <a:stretch>
                      <a:fillRect/>
                    </a:stretch>
                  </pic:blipFill>
                  <pic:spPr>
                    <a:xfrm rot="16200000">
                      <a:off x="0" y="0"/>
                      <a:ext cx="4145280" cy="5529580"/>
                    </a:xfrm>
                    <a:prstGeom prst="rect">
                      <a:avLst/>
                    </a:prstGeom>
                  </pic:spPr>
                </pic:pic>
              </a:graphicData>
            </a:graphic>
          </wp:inline>
        </w:drawing>
      </w:r>
    </w:p>
    <w:p w14:paraId="1D2062C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图 3.2-2  项目征求意见稿报纸第一次公示图片</w:t>
      </w:r>
    </w:p>
    <w:p w14:paraId="017ACB60">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eastAsia" w:ascii="Times New Roman" w:hAnsi="Times New Roman" w:eastAsia="宋体" w:cs="Times New Roman"/>
          <w:b/>
          <w:bCs/>
          <w:color w:val="auto"/>
          <w:lang w:eastAsia="zh-CN"/>
        </w:rPr>
      </w:pP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1927225</wp:posOffset>
                </wp:positionH>
                <wp:positionV relativeFrom="paragraph">
                  <wp:posOffset>370840</wp:posOffset>
                </wp:positionV>
                <wp:extent cx="1595755" cy="1624330"/>
                <wp:effectExtent l="12700" t="12700" r="22225" b="24130"/>
                <wp:wrapNone/>
                <wp:docPr id="8" name="矩形 8"/>
                <wp:cNvGraphicFramePr/>
                <a:graphic xmlns:a="http://schemas.openxmlformats.org/drawingml/2006/main">
                  <a:graphicData uri="http://schemas.microsoft.com/office/word/2010/wordprocessingShape">
                    <wps:wsp>
                      <wps:cNvSpPr/>
                      <wps:spPr>
                        <a:xfrm>
                          <a:off x="3182620" y="2689225"/>
                          <a:ext cx="1595755" cy="162433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75pt;margin-top:29.2pt;height:127.9pt;width:125.65pt;z-index:251662336;v-text-anchor:middle;mso-width-relative:page;mso-height-relative:page;" filled="f" stroked="t" coordsize="21600,21600" o:gfxdata="UEsDBAoAAAAAAIdO4kAAAAAAAAAAAAAAAAAEAAAAZHJzL1BLAwQUAAAACACHTuJA+GV7JNkAAAAL&#10;AQAADwAAAGRycy9kb3ducmV2LnhtbE2PwU7DMAyG70i8Q2QkLogla0cppekkJrEDByQGF25pY9pq&#10;jVM16TreHnOC22/51+fP5fbsBnHCKfSeNKxXCgRS421PrYaP9+fbHESIhqwZPKGGbwywrS4vSlNY&#10;v9Abng6xFQyhUBgNXYxjIWVoOnQmrPyIxLsvPzkTeZxaaSezMNwNMlEqk870xBc6M+Kuw+Z4mJ2G&#10;ev857fKndB/nm4zRx/YFXxetr6/W6hFExHP8K8OvPqtDxU61n8kGMWhIU3XHVQ65SkBwI8uSexA1&#10;h83mAWRVyv8/VD9QSwMEFAAAAAgAh07iQMobqpprAgAAwQQAAA4AAABkcnMvZTJvRG9jLnhtbK1U&#10;S27bMBDdF+gdCO4bfeo4jhE5MGK4KBA0AdKia5qiLAH8laQtp5cp0F0PkeMUvUYfKeXTtIss6gU9&#10;1Dy9mXkzo7Pzg5JkL5zvjK5ocZRTIjQ3dae3Ff30cf1mRokPTNdMGi0qeis8PV+8fnXW27koTWtk&#10;LRwBifbz3la0DcHOs8zzVijmj4wVGs7GOMUCrm6b1Y71YFcyK/N8mvXG1dYZLrzH09XgpCOjewmh&#10;aZqOi5XhOyV0GFidkCygJN921tNFyrZpBA9XTeNFILKiqDSkE0Fgb+KZLc7YfOuYbTs+psBeksKz&#10;mhTrNII+UK1YYGTnur+oVMed8aYJR9yobCgkKYIqivyZNjctsyLVAqm9fRDd/z9a/mF/7UhXVxRt&#10;10yh4b++/fh5953Moja99XNAbuy1G28eZiz00DgV/1ECOVT0bTErpyVUva1oOZ2dluXxoK04BMIB&#10;KIv8dHICAAeimM7y2SQhskcq63x4J4wi0aioQ/OSpmx/6QPCA3oPiZG1WXdSpgZKTXqEOJ7kMQDD&#10;VDaYBpjKojKvt5QwucW48+ASpTeyq+Prkci77eZCOrJnGJL1Oscv5o5wf8Bi7BXz7YBLrhEmNdBR&#10;qkGcaG1MfQthnRkmzlu+7vD+JfPhmjmMGBLFEoYrHI00yN6MFiWtcV//9Tzi0Xl4Kekxsqjsy445&#10;QYl8rzETp8VkAtqQLpPjk9gO99SzeerRO3VhUHCBdbc8mREf5L3ZOKM+Y1eXMSpcTHPEHjQcLxdh&#10;WCVsOxfLZYJhri0Ll/rG8kg+dGq5C6bpUhMf1RlFw2QnscctjKvz9J5Qj1+e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4ZXsk2QAAAAsBAAAPAAAAAAAAAAEAIAAAACIAAABkcnMvZG93bnJldi54&#10;bWxQSwECFAAUAAAACACHTuJAyhuqmmsCAADBBAAADgAAAAAAAAABACAAAAAoAQAAZHJzL2Uyb0Rv&#10;Yy54bWxQSwUGAAAAAAYABgBZAQAABQYAAAAA&#10;">
                <v:fill on="f" focussize="0,0"/>
                <v:stroke weight="2pt" color="#FF0000 [2404]" joinstyle="round"/>
                <v:imagedata o:title=""/>
                <o:lock v:ext="edit" aspectratio="f"/>
              </v:rect>
            </w:pict>
          </mc:Fallback>
        </mc:AlternateContent>
      </w:r>
      <w:r>
        <w:rPr>
          <w:rFonts w:hint="eastAsia" w:ascii="Times New Roman" w:hAnsi="Times New Roman" w:eastAsia="宋体" w:cs="Times New Roman"/>
          <w:b/>
          <w:bCs/>
          <w:color w:val="auto"/>
          <w:lang w:eastAsia="zh-CN"/>
        </w:rPr>
        <w:drawing>
          <wp:inline distT="0" distB="0" distL="114300" distR="114300">
            <wp:extent cx="4177665" cy="5445760"/>
            <wp:effectExtent l="0" t="0" r="10160" b="13335"/>
            <wp:docPr id="10" name="图片 10" descr="709b717c4c2282115f9c2921e9a9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09b717c4c2282115f9c2921e9a94a6"/>
                    <pic:cNvPicPr>
                      <a:picLocks noChangeAspect="1"/>
                    </pic:cNvPicPr>
                  </pic:nvPicPr>
                  <pic:blipFill>
                    <a:blip r:embed="rId14"/>
                    <a:srcRect b="2257"/>
                    <a:stretch>
                      <a:fillRect/>
                    </a:stretch>
                  </pic:blipFill>
                  <pic:spPr>
                    <a:xfrm rot="16200000">
                      <a:off x="0" y="0"/>
                      <a:ext cx="4177665" cy="5445760"/>
                    </a:xfrm>
                    <a:prstGeom prst="rect">
                      <a:avLst/>
                    </a:prstGeom>
                  </pic:spPr>
                </pic:pic>
              </a:graphicData>
            </a:graphic>
          </wp:inline>
        </w:drawing>
      </w:r>
    </w:p>
    <w:p w14:paraId="35606D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图 3.2-</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 xml:space="preserve">  项目征求意见稿报纸第二次公示图片</w:t>
      </w:r>
    </w:p>
    <w:p w14:paraId="19C66D95">
      <w:pPr>
        <w:pStyle w:val="4"/>
        <w:bidi w:val="0"/>
        <w:rPr>
          <w:rFonts w:hint="default" w:ascii="Times New Roman" w:hAnsi="Times New Roman" w:cs="Times New Roman"/>
          <w:color w:val="auto"/>
        </w:rPr>
      </w:pPr>
      <w:bookmarkStart w:id="32" w:name="_Toc12665"/>
      <w:bookmarkStart w:id="33" w:name="OLE_LINK7"/>
      <w:r>
        <w:rPr>
          <w:rFonts w:hint="default" w:ascii="Times New Roman" w:hAnsi="Times New Roman" w:cs="Times New Roman"/>
          <w:color w:val="auto"/>
        </w:rPr>
        <w:t>3.2.3 现场张贴</w:t>
      </w:r>
      <w:bookmarkEnd w:id="32"/>
    </w:p>
    <w:bookmarkEnd w:id="33"/>
    <w:p w14:paraId="100A90E0">
      <w:pPr>
        <w:bidi w:val="0"/>
        <w:rPr>
          <w:rFonts w:hint="default" w:ascii="Times New Roman" w:hAnsi="Times New Roman" w:cs="Times New Roman"/>
          <w:color w:val="auto"/>
        </w:rPr>
      </w:pP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5</w:t>
      </w:r>
      <w:r>
        <w:rPr>
          <w:rFonts w:hint="default" w:ascii="Times New Roman" w:hAnsi="Times New Roman" w:cs="Times New Roman"/>
          <w:color w:val="auto"/>
        </w:rPr>
        <w:t>月</w:t>
      </w:r>
      <w:r>
        <w:rPr>
          <w:rFonts w:hint="eastAsia" w:cs="Times New Roman"/>
          <w:color w:val="auto"/>
          <w:lang w:val="en-US" w:eastAsia="zh-CN"/>
        </w:rPr>
        <w:t>12</w:t>
      </w:r>
      <w:r>
        <w:rPr>
          <w:rFonts w:hint="default" w:ascii="Times New Roman" w:hAnsi="Times New Roman" w:cs="Times New Roman"/>
          <w:color w:val="auto"/>
        </w:rPr>
        <w:t>日，我公司在</w:t>
      </w:r>
      <w:bookmarkStart w:id="34" w:name="OLE_LINK6"/>
      <w:r>
        <w:rPr>
          <w:rFonts w:hint="default" w:ascii="Times New Roman" w:hAnsi="Times New Roman" w:cs="Times New Roman"/>
          <w:color w:val="auto"/>
          <w:lang w:val="en-US" w:eastAsia="zh-CN"/>
        </w:rPr>
        <w:t>洛香镇</w:t>
      </w:r>
      <w:bookmarkStart w:id="35" w:name="OLE_LINK282"/>
      <w:r>
        <w:rPr>
          <w:rFonts w:hint="default" w:ascii="Times New Roman" w:hAnsi="Times New Roman" w:cs="Times New Roman"/>
          <w:color w:val="auto"/>
          <w:lang w:val="en-US" w:eastAsia="zh-CN"/>
        </w:rPr>
        <w:t>井当社区</w:t>
      </w:r>
      <w:bookmarkEnd w:id="35"/>
      <w:r>
        <w:rPr>
          <w:rFonts w:hint="default" w:ascii="Times New Roman" w:hAnsi="Times New Roman" w:cs="Times New Roman"/>
          <w:color w:val="auto"/>
        </w:rPr>
        <w:t>公示栏</w:t>
      </w:r>
      <w:bookmarkEnd w:id="34"/>
      <w:r>
        <w:rPr>
          <w:rFonts w:hint="default" w:ascii="Times New Roman" w:hAnsi="Times New Roman" w:cs="Times New Roman"/>
          <w:color w:val="auto"/>
        </w:rPr>
        <w:t>对建设项目</w:t>
      </w:r>
      <w:r>
        <w:rPr>
          <w:rFonts w:hint="default" w:ascii="Times New Roman" w:hAnsi="Times New Roman" w:cs="Times New Roman"/>
          <w:color w:val="auto"/>
          <w:lang w:eastAsia="zh-CN"/>
        </w:rPr>
        <w:t>相关信息</w:t>
      </w:r>
      <w:r>
        <w:rPr>
          <w:rFonts w:hint="default" w:ascii="Times New Roman" w:hAnsi="Times New Roman" w:cs="Times New Roman"/>
          <w:color w:val="auto"/>
        </w:rPr>
        <w:t>进行了张贴公示。</w:t>
      </w:r>
    </w:p>
    <w:p w14:paraId="0560DF05">
      <w:pPr>
        <w:bidi w:val="0"/>
        <w:rPr>
          <w:rFonts w:hint="default" w:ascii="Times New Roman" w:hAnsi="Times New Roman" w:cs="Times New Roman"/>
          <w:color w:val="auto"/>
        </w:rPr>
      </w:pPr>
      <w:r>
        <w:rPr>
          <w:rFonts w:hint="default" w:ascii="Times New Roman" w:hAnsi="Times New Roman" w:cs="Times New Roman"/>
          <w:color w:val="auto"/>
        </w:rPr>
        <w:t>本项目位于</w:t>
      </w:r>
      <w:bookmarkStart w:id="36" w:name="OLE_LINK10"/>
      <w:r>
        <w:rPr>
          <w:rFonts w:hint="default" w:ascii="Times New Roman" w:hAnsi="Times New Roman" w:cs="Times New Roman"/>
          <w:color w:val="auto"/>
          <w:lang w:val="en-US" w:eastAsia="zh-CN"/>
        </w:rPr>
        <w:t>从江县洛香镇井当社区</w:t>
      </w:r>
      <w:bookmarkEnd w:id="36"/>
      <w:r>
        <w:rPr>
          <w:rFonts w:hint="default" w:ascii="Times New Roman" w:hAnsi="Times New Roman" w:cs="Times New Roman"/>
          <w:color w:val="auto"/>
        </w:rPr>
        <w:t>，项目施工期及营运期将会对周围居民及环境造成一定影响，本项目选择在</w:t>
      </w:r>
      <w:r>
        <w:rPr>
          <w:rFonts w:hint="default" w:ascii="Times New Roman" w:hAnsi="Times New Roman" w:cs="Times New Roman"/>
          <w:color w:val="auto"/>
          <w:lang w:val="en-US" w:eastAsia="zh-CN"/>
        </w:rPr>
        <w:t>从江县洛香镇井当社区</w:t>
      </w:r>
      <w:r>
        <w:rPr>
          <w:rFonts w:hint="default" w:ascii="Times New Roman" w:hAnsi="Times New Roman" w:cs="Times New Roman"/>
          <w:color w:val="auto"/>
        </w:rPr>
        <w:t>公示栏进行张贴公示，方便项目所在地</w:t>
      </w:r>
      <w:r>
        <w:rPr>
          <w:rFonts w:hint="eastAsia" w:cs="Times New Roman"/>
          <w:color w:val="auto"/>
          <w:lang w:val="en-US" w:eastAsia="zh-CN"/>
        </w:rPr>
        <w:t>附近</w:t>
      </w:r>
      <w:r>
        <w:rPr>
          <w:rFonts w:hint="default" w:ascii="Times New Roman" w:hAnsi="Times New Roman" w:cs="Times New Roman"/>
          <w:color w:val="auto"/>
        </w:rPr>
        <w:t>居民参与。因此本次现场公示符合《环境影响评价公众参与办法》的要求。</w:t>
      </w:r>
    </w:p>
    <w:p w14:paraId="5E325C31">
      <w:pPr>
        <w:bidi w:val="0"/>
        <w:rPr>
          <w:rFonts w:hint="default" w:ascii="Times New Roman" w:hAnsi="Times New Roman" w:cs="Times New Roman"/>
          <w:color w:val="auto"/>
        </w:rPr>
      </w:pPr>
      <w:r>
        <w:rPr>
          <w:rFonts w:hint="default" w:ascii="Times New Roman" w:hAnsi="Times New Roman" w:cs="Times New Roman"/>
          <w:color w:val="auto"/>
        </w:rPr>
        <w:t>现场张贴公示影像具体见图 3.2-</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1E15BC91">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Times New Roman" w:hAnsi="Times New Roman" w:cs="Times New Roman"/>
          <w:color w:val="auto"/>
          <w:lang w:eastAsia="zh-CN"/>
        </w:rPr>
      </w:pPr>
      <w:r>
        <w:rPr>
          <w:color w:val="auto"/>
          <w:sz w:val="28"/>
        </w:rPr>
        <mc:AlternateContent>
          <mc:Choice Requires="wps">
            <w:drawing>
              <wp:anchor distT="0" distB="0" distL="114300" distR="114300" simplePos="0" relativeHeight="251660288" behindDoc="0" locked="0" layoutInCell="1" allowOverlap="1">
                <wp:simplePos x="0" y="0"/>
                <wp:positionH relativeFrom="column">
                  <wp:posOffset>2292350</wp:posOffset>
                </wp:positionH>
                <wp:positionV relativeFrom="paragraph">
                  <wp:posOffset>74295</wp:posOffset>
                </wp:positionV>
                <wp:extent cx="1715135" cy="395605"/>
                <wp:effectExtent l="179705" t="12700" r="19685" b="1506220"/>
                <wp:wrapNone/>
                <wp:docPr id="14" name="圆角矩形标注 14"/>
                <wp:cNvGraphicFramePr/>
                <a:graphic xmlns:a="http://schemas.openxmlformats.org/drawingml/2006/main">
                  <a:graphicData uri="http://schemas.microsoft.com/office/word/2010/wordprocessingShape">
                    <wps:wsp>
                      <wps:cNvSpPr/>
                      <wps:spPr>
                        <a:xfrm>
                          <a:off x="2123440" y="1064260"/>
                          <a:ext cx="1715135" cy="395605"/>
                        </a:xfrm>
                        <a:prstGeom prst="wedgeRoundRectCallout">
                          <a:avLst>
                            <a:gd name="adj1" fmla="val -59737"/>
                            <a:gd name="adj2" fmla="val 426886"/>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D125815">
                            <w:pPr>
                              <w:keepNext w:val="0"/>
                              <w:keepLines w:val="0"/>
                              <w:pageBreakBefore w:val="0"/>
                              <w:widowControl/>
                              <w:kinsoku w:val="0"/>
                              <w:wordWrap/>
                              <w:overflowPunct/>
                              <w:topLinePunct w:val="0"/>
                              <w:bidi w:val="0"/>
                              <w:adjustRightInd w:val="0"/>
                              <w:snapToGrid w:val="0"/>
                              <w:spacing w:line="240" w:lineRule="auto"/>
                              <w:ind w:firstLine="0" w:firstLineChars="0"/>
                              <w:jc w:val="center"/>
                              <w:textAlignment w:val="baseline"/>
                              <w:rPr>
                                <w:rFonts w:hint="default" w:eastAsia="宋体"/>
                                <w:b/>
                                <w:bCs/>
                                <w:color w:val="FF0000"/>
                                <w:lang w:val="en-US" w:eastAsia="zh-CN"/>
                              </w:rPr>
                            </w:pPr>
                            <w:r>
                              <w:rPr>
                                <w:rFonts w:hint="eastAsia"/>
                                <w:b/>
                                <w:bCs/>
                                <w:color w:val="FF0000"/>
                                <w:lang w:val="en-US" w:eastAsia="zh-CN"/>
                              </w:rPr>
                              <w:t>公示内容张贴位置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0.5pt;margin-top:5.85pt;height:31.15pt;width:135.05pt;z-index:251660288;v-text-anchor:middle;mso-width-relative:page;mso-height-relative:page;" filled="f" stroked="t" coordsize="21600,21600" o:gfxdata="UEsDBAoAAAAAAIdO4kAAAAAAAAAAAAAAAAAEAAAAZHJzL1BLAwQUAAAACACHTuJAKMFvJNgAAAAJ&#10;AQAADwAAAGRycy9kb3ducmV2LnhtbE2Py07DMBBF90j8gzVI7KjTPGmIUwmkSohdWzbdOfGQRMR2&#10;ZDtN4OsZVrC8mqN7z1T7VY/sis4P1gjYbiJgaFqrBtMJeD8fHh6B+SCNkqM1KOALPezr25tKlsou&#10;5ojXU+gYlRhfSgF9CFPJuW971NJv7ISGbh/WaRkouo4rJxcq1yOPoyjnWg6GFno54UuP7edp1gIu&#10;rknnTD2/Ja8LP8j4sp7T76MQ93fb6AlYwDX8wfCrT+pQk1NjZ6M8GynnRUaogKSIgRGQJkUOrBGw&#10;22XA64r//6D+AVBLAwQUAAAACACHTuJAerx9BMMCAABhBQAADgAAAGRycy9lMm9Eb2MueG1srVTN&#10;btNAEL4j8Q6rvbe2k9hpozpVlCgIqaJVC+K8Wa9jo/1jdx2nPADcOSOBuABnzjxOC4/B7NptQ8uB&#10;Azk4s57xN/N9M7NHx1vB0YYZWyuZ42Q/xohJqoparnP84vly7wAj64gsCFeS5fiSWXw8ffzoqNUT&#10;NlCV4gUzCECknbQ6x5VzehJFllZMELuvNJPgLJURxMHRrKPCkBbQBY8GcZxFrTKFNooya+HtonPi&#10;HtH8C6Aqy5qyhaKNYNJ1qIZx4oCSrWpt8TRUW5aMutOytMwhnmNg6sITkoC98s9oekQma0N0VdO+&#10;BPIvJdzjJEgtIekt1II4ghpTP4ASNTXKqtLtUyWijkhQBFgk8T1tLiqiWeACUlt9K7r9f7D02ebM&#10;oLqASRhhJImAjl99ePvry/ufH79d/fh8/end9fevCJygVKvtBD640GemP1kwPe1taYT/B0Jom+NB&#10;MhiORqDxJeDG2WiQ9UqzrUMUApJxkibDFCMKEcPDNItTnyC6Q9LGuidMCeSNHLesWLNz1cjiHHo6&#10;J5yrxgXFyebEuiB90ddPilcJRqXg0MkN4WgvPRwPx32rd4IGu0FQ48FB9jBouBuUZFkWgKDQPi9Y&#10;N6X6IqRa1pyHqeIStSBFOopBCEpgVUoYUTCFBrmtXGNE+Bp2kDoTmFjF68J/7oGsWa/m3CAgkOPl&#10;MoZfr9AfYT73gtiqiwuuPoxL0NN3rOuRt9x2te0bt1LFJTTeqG4jrKbLGqBOiHVnxIBwUDNcEu4U&#10;HiVXQET1FkaVMm/+9t7Hw2SCF6MWVgpIvm6IYRjxpxJm9jAJM+HCYZSOB5DD7HpWux7ZiLkC7tBK&#10;qC6YPt7xG7M0SryEu2Tms4KLSAq5Ozn7w9x1qw63EWWzWQiDvdPEncgLTT1417RZ41RZOz+CXqhO&#10;nf4Amxcms78l/GrvnkPU3c04/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owW8k2AAAAAkBAAAP&#10;AAAAAAAAAAEAIAAAACIAAABkcnMvZG93bnJldi54bWxQSwECFAAUAAAACACHTuJAerx9BMMCAABh&#10;BQAADgAAAAAAAAABACAAAAAnAQAAZHJzL2Uyb0RvYy54bWxQSwUGAAAAAAYABgBZAQAAXAYAAAAA&#10;" adj="-2103,103007,14400">
                <v:fill on="f" focussize="0,0"/>
                <v:stroke weight="2pt" color="#FF0000 [2404]" joinstyle="round"/>
                <v:imagedata o:title=""/>
                <o:lock v:ext="edit" aspectratio="f"/>
                <v:textbox>
                  <w:txbxContent>
                    <w:p w14:paraId="0D125815">
                      <w:pPr>
                        <w:keepNext w:val="0"/>
                        <w:keepLines w:val="0"/>
                        <w:pageBreakBefore w:val="0"/>
                        <w:widowControl/>
                        <w:kinsoku w:val="0"/>
                        <w:wordWrap/>
                        <w:overflowPunct/>
                        <w:topLinePunct w:val="0"/>
                        <w:bidi w:val="0"/>
                        <w:adjustRightInd w:val="0"/>
                        <w:snapToGrid w:val="0"/>
                        <w:spacing w:line="240" w:lineRule="auto"/>
                        <w:ind w:firstLine="0" w:firstLineChars="0"/>
                        <w:jc w:val="center"/>
                        <w:textAlignment w:val="baseline"/>
                        <w:rPr>
                          <w:rFonts w:hint="default" w:eastAsia="宋体"/>
                          <w:b/>
                          <w:bCs/>
                          <w:color w:val="FF0000"/>
                          <w:lang w:val="en-US" w:eastAsia="zh-CN"/>
                        </w:rPr>
                      </w:pPr>
                      <w:r>
                        <w:rPr>
                          <w:rFonts w:hint="eastAsia"/>
                          <w:b/>
                          <w:bCs/>
                          <w:color w:val="FF0000"/>
                          <w:lang w:val="en-US" w:eastAsia="zh-CN"/>
                        </w:rPr>
                        <w:t>公示内容张贴位置</w:t>
                      </w:r>
                    </w:p>
                  </w:txbxContent>
                </v:textbox>
              </v:shape>
            </w:pict>
          </mc:Fallback>
        </mc:AlternateContent>
      </w:r>
      <w:r>
        <w:rPr>
          <w:color w:val="auto"/>
          <w:sz w:val="28"/>
        </w:rPr>
        <w:drawing>
          <wp:inline distT="0" distB="0" distL="114300" distR="114300">
            <wp:extent cx="5484495" cy="4112895"/>
            <wp:effectExtent l="0" t="0" r="1905" b="1905"/>
            <wp:docPr id="15" name="图片 15" descr="416f74ce111939592ecf89540745f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16f74ce111939592ecf89540745f46"/>
                    <pic:cNvPicPr>
                      <a:picLocks noChangeAspect="1"/>
                    </pic:cNvPicPr>
                  </pic:nvPicPr>
                  <pic:blipFill>
                    <a:blip r:embed="rId15"/>
                    <a:stretch>
                      <a:fillRect/>
                    </a:stretch>
                  </pic:blipFill>
                  <pic:spPr>
                    <a:xfrm>
                      <a:off x="0" y="0"/>
                      <a:ext cx="5484495" cy="4112895"/>
                    </a:xfrm>
                    <a:prstGeom prst="rect">
                      <a:avLst/>
                    </a:prstGeom>
                  </pic:spPr>
                </pic:pic>
              </a:graphicData>
            </a:graphic>
          </wp:inline>
        </w:drawing>
      </w:r>
    </w:p>
    <w:p w14:paraId="5C60DF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cs="Times New Roman"/>
          <w:b/>
          <w:bCs/>
          <w:color w:val="auto"/>
        </w:rPr>
      </w:pPr>
      <w:r>
        <w:rPr>
          <w:rFonts w:hint="default" w:ascii="Times New Roman" w:hAnsi="Times New Roman" w:cs="Times New Roman"/>
          <w:b/>
          <w:bCs/>
          <w:color w:val="auto"/>
        </w:rPr>
        <w:t>图 3.2-</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项目现场张贴公示影像</w:t>
      </w:r>
    </w:p>
    <w:p w14:paraId="58D8D4F9">
      <w:pPr>
        <w:keepNext w:val="0"/>
        <w:keepLines w:val="0"/>
        <w:pageBreakBefore w:val="0"/>
        <w:widowControl/>
        <w:kinsoku w:val="0"/>
        <w:wordWrap/>
        <w:overflowPunct/>
        <w:topLinePunct w:val="0"/>
        <w:autoSpaceDE w:val="0"/>
        <w:autoSpaceDN w:val="0"/>
        <w:bidi w:val="0"/>
        <w:adjustRightInd w:val="0"/>
        <w:snapToGrid w:val="0"/>
        <w:spacing w:line="0" w:lineRule="atLeast"/>
        <w:ind w:firstLine="0" w:firstLineChars="0"/>
        <w:jc w:val="center"/>
        <w:textAlignment w:val="baseline"/>
        <w:rPr>
          <w:rFonts w:hint="default" w:ascii="Times New Roman" w:hAnsi="Times New Roman" w:cs="Times New Roman"/>
          <w:color w:val="auto"/>
          <w:lang w:eastAsia="zh-CN"/>
        </w:rPr>
      </w:pPr>
    </w:p>
    <w:p w14:paraId="380740C1">
      <w:pPr>
        <w:pStyle w:val="4"/>
        <w:bidi w:val="0"/>
        <w:rPr>
          <w:rFonts w:hint="eastAsia" w:ascii="Times New Roman" w:hAnsi="Times New Roman" w:cs="Times New Roman"/>
          <w:color w:val="auto"/>
          <w:lang w:val="en-US" w:eastAsia="zh-CN"/>
        </w:rPr>
      </w:pPr>
      <w:bookmarkStart w:id="37" w:name="_Toc22136"/>
      <w:r>
        <w:rPr>
          <w:rFonts w:hint="default" w:ascii="Times New Roman" w:hAnsi="Times New Roman" w:cs="Times New Roman"/>
          <w:color w:val="auto"/>
        </w:rPr>
        <w:t>3.2.</w:t>
      </w:r>
      <w:r>
        <w:rPr>
          <w:rFonts w:hint="eastAsia" w:ascii="Times New Roman" w:hAnsi="Times New Roman" w:cs="Times New Roman"/>
          <w:color w:val="auto"/>
          <w:lang w:val="en-US" w:eastAsia="zh-CN"/>
        </w:rPr>
        <w:t>4</w:t>
      </w:r>
      <w:r>
        <w:rPr>
          <w:rFonts w:hint="default" w:ascii="Times New Roman" w:hAnsi="Times New Roman" w:cs="Times New Roman"/>
          <w:color w:val="auto"/>
        </w:rPr>
        <w:t xml:space="preserve"> </w:t>
      </w:r>
      <w:r>
        <w:rPr>
          <w:rFonts w:hint="eastAsia" w:ascii="Times New Roman" w:hAnsi="Times New Roman" w:cs="Times New Roman"/>
          <w:color w:val="auto"/>
          <w:lang w:val="en-US" w:eastAsia="zh-CN"/>
        </w:rPr>
        <w:t>其他</w:t>
      </w:r>
      <w:bookmarkEnd w:id="37"/>
    </w:p>
    <w:p w14:paraId="236F8FDC">
      <w:pPr>
        <w:rPr>
          <w:rFonts w:hint="default"/>
          <w:lang w:val="en-US"/>
        </w:rPr>
      </w:pPr>
      <w:r>
        <w:rPr>
          <w:rFonts w:hint="eastAsia" w:ascii="Times New Roman" w:hAnsi="Times New Roman" w:cs="Times New Roman"/>
          <w:color w:val="auto"/>
          <w:lang w:val="en-US" w:eastAsia="zh-CN"/>
        </w:rPr>
        <w:t>无。</w:t>
      </w:r>
    </w:p>
    <w:p w14:paraId="555824AC">
      <w:pPr>
        <w:pStyle w:val="3"/>
        <w:bidi w:val="0"/>
        <w:rPr>
          <w:rFonts w:hint="default" w:ascii="Times New Roman" w:hAnsi="Times New Roman" w:cs="Times New Roman"/>
          <w:color w:val="auto"/>
        </w:rPr>
      </w:pPr>
      <w:bookmarkStart w:id="38" w:name="_Toc26585"/>
      <w:r>
        <w:rPr>
          <w:rFonts w:hint="default" w:ascii="Times New Roman" w:hAnsi="Times New Roman" w:cs="Times New Roman"/>
          <w:color w:val="auto"/>
        </w:rPr>
        <w:t>3.3 查阅情况</w:t>
      </w:r>
      <w:bookmarkEnd w:id="38"/>
    </w:p>
    <w:p w14:paraId="562B6C5B">
      <w:pPr>
        <w:bidi w:val="0"/>
        <w:rPr>
          <w:rFonts w:hint="default" w:ascii="Times New Roman" w:hAnsi="Times New Roman" w:cs="Times New Roman"/>
          <w:color w:val="auto"/>
        </w:rPr>
      </w:pPr>
      <w:r>
        <w:rPr>
          <w:rFonts w:hint="default" w:ascii="Times New Roman" w:hAnsi="Times New Roman" w:cs="Times New Roman"/>
          <w:color w:val="auto"/>
        </w:rPr>
        <w:t>本次公众参与在</w:t>
      </w:r>
      <w:r>
        <w:rPr>
          <w:rFonts w:hint="default" w:ascii="Times New Roman" w:hAnsi="Times New Roman" w:cs="Times New Roman"/>
          <w:color w:val="auto"/>
          <w:lang w:val="en-US" w:eastAsia="zh-CN"/>
        </w:rPr>
        <w:t>贵州都柳江投资建设有限责任公司</w:t>
      </w:r>
      <w:r>
        <w:rPr>
          <w:rFonts w:hint="default" w:ascii="Times New Roman" w:hAnsi="Times New Roman" w:cs="Times New Roman"/>
          <w:color w:val="auto"/>
        </w:rPr>
        <w:t>办公室设置了环评资料现场查阅地点，准备有环评报告书等基本资料，公示期间，没有公众到现场进行查阅。</w:t>
      </w:r>
    </w:p>
    <w:p w14:paraId="0839E901">
      <w:pPr>
        <w:pStyle w:val="3"/>
        <w:bidi w:val="0"/>
        <w:rPr>
          <w:rFonts w:hint="default" w:ascii="Times New Roman" w:hAnsi="Times New Roman" w:cs="Times New Roman"/>
          <w:color w:val="auto"/>
        </w:rPr>
      </w:pPr>
      <w:bookmarkStart w:id="39" w:name="_Toc26955"/>
      <w:r>
        <w:rPr>
          <w:rFonts w:hint="default" w:ascii="Times New Roman" w:hAnsi="Times New Roman" w:cs="Times New Roman"/>
          <w:color w:val="auto"/>
        </w:rPr>
        <w:t>3.4 公众提出意见情况</w:t>
      </w:r>
      <w:bookmarkEnd w:id="39"/>
    </w:p>
    <w:p w14:paraId="02D82C7F">
      <w:pPr>
        <w:bidi w:val="0"/>
        <w:rPr>
          <w:rFonts w:hint="default" w:ascii="Times New Roman" w:hAnsi="Times New Roman" w:cs="Times New Roman"/>
          <w:color w:val="auto"/>
        </w:rPr>
      </w:pPr>
      <w:r>
        <w:rPr>
          <w:rFonts w:hint="default" w:ascii="Times New Roman" w:hAnsi="Times New Roman" w:cs="Times New Roman"/>
          <w:color w:val="auto"/>
        </w:rPr>
        <w:t>本项目首次公众参与信息公示及项目征求意见稿公示期间，均未收到公众以邮件、电话及纸质报告等方式的反馈意见。</w:t>
      </w:r>
    </w:p>
    <w:p w14:paraId="78A9FFC1">
      <w:pPr>
        <w:pStyle w:val="2"/>
        <w:bidi w:val="0"/>
        <w:rPr>
          <w:rFonts w:hint="default" w:ascii="Times New Roman" w:hAnsi="Times New Roman" w:cs="Times New Roman"/>
          <w:color w:val="auto"/>
        </w:rPr>
      </w:pPr>
      <w:bookmarkStart w:id="40" w:name="_Toc24612"/>
      <w:r>
        <w:rPr>
          <w:rFonts w:hint="default" w:ascii="Times New Roman" w:hAnsi="Times New Roman" w:cs="Times New Roman"/>
          <w:color w:val="auto"/>
        </w:rPr>
        <w:t>4 其他公众参与情况</w:t>
      </w:r>
      <w:bookmarkEnd w:id="40"/>
    </w:p>
    <w:p w14:paraId="48BDB218">
      <w:pPr>
        <w:bidi w:val="0"/>
        <w:rPr>
          <w:rFonts w:hint="eastAsia" w:cs="Times New Roman"/>
          <w:color w:val="auto"/>
          <w:lang w:eastAsia="zh-CN"/>
        </w:rPr>
      </w:pPr>
      <w:r>
        <w:rPr>
          <w:rFonts w:hint="default" w:ascii="Times New Roman" w:hAnsi="Times New Roman" w:cs="Times New Roman"/>
          <w:color w:val="auto"/>
        </w:rPr>
        <w:t>无</w:t>
      </w:r>
      <w:r>
        <w:rPr>
          <w:rFonts w:hint="eastAsia" w:cs="Times New Roman"/>
          <w:color w:val="auto"/>
          <w:lang w:eastAsia="zh-CN"/>
        </w:rPr>
        <w:t>。</w:t>
      </w:r>
    </w:p>
    <w:p w14:paraId="00724F68">
      <w:pPr>
        <w:pStyle w:val="3"/>
        <w:bidi w:val="0"/>
        <w:rPr>
          <w:rFonts w:hint="eastAsia"/>
          <w:lang w:val="en-US" w:eastAsia="zh-CN"/>
        </w:rPr>
      </w:pPr>
      <w:bookmarkStart w:id="41" w:name="_Toc30273"/>
      <w:r>
        <w:rPr>
          <w:rFonts w:hint="eastAsia"/>
          <w:lang w:val="en-US" w:eastAsia="zh-CN"/>
        </w:rPr>
        <w:t>4.1 公众座谈会、听证会、专家论证会等情况</w:t>
      </w:r>
      <w:bookmarkEnd w:id="41"/>
    </w:p>
    <w:p w14:paraId="2E3647DF">
      <w:pPr>
        <w:bidi w:val="0"/>
        <w:rPr>
          <w:rFonts w:hint="eastAsia" w:cs="Times New Roman"/>
          <w:color w:val="auto"/>
          <w:lang w:eastAsia="zh-CN"/>
        </w:rPr>
      </w:pPr>
      <w:r>
        <w:rPr>
          <w:rFonts w:hint="eastAsia" w:cs="Times New Roman"/>
          <w:color w:val="auto"/>
          <w:lang w:eastAsia="zh-CN"/>
        </w:rPr>
        <w:t>本次公参未采取深度公众参与，不涉及公众座谈会、听证会、专家论证会等情况。</w:t>
      </w:r>
    </w:p>
    <w:p w14:paraId="7052A9E4">
      <w:pPr>
        <w:pStyle w:val="3"/>
        <w:bidi w:val="0"/>
        <w:rPr>
          <w:rFonts w:hint="eastAsia" w:ascii="Times New Roman" w:hAnsi="Times New Roman" w:eastAsia="宋体" w:cs="Times New Roman"/>
          <w:lang w:val="en-US" w:eastAsia="zh-CN"/>
        </w:rPr>
      </w:pPr>
      <w:bookmarkStart w:id="42" w:name="_Toc16225"/>
      <w:r>
        <w:rPr>
          <w:rFonts w:hint="eastAsia" w:ascii="Times New Roman" w:hAnsi="Times New Roman" w:eastAsia="宋体" w:cs="Times New Roman"/>
          <w:lang w:val="en-US" w:eastAsia="zh-CN"/>
        </w:rPr>
        <w:t>4.2 其他公众参与情况</w:t>
      </w:r>
      <w:bookmarkEnd w:id="42"/>
    </w:p>
    <w:p w14:paraId="05382F42">
      <w:pPr>
        <w:bidi w:val="0"/>
        <w:rPr>
          <w:rFonts w:hint="eastAsia" w:cs="Times New Roman"/>
          <w:color w:val="auto"/>
          <w:lang w:eastAsia="zh-CN"/>
        </w:rPr>
      </w:pPr>
      <w:r>
        <w:rPr>
          <w:rFonts w:hint="eastAsia" w:cs="Times New Roman"/>
          <w:color w:val="auto"/>
          <w:lang w:eastAsia="zh-CN"/>
        </w:rPr>
        <w:t>无其他公众参与方式。</w:t>
      </w:r>
    </w:p>
    <w:p w14:paraId="11BC6962">
      <w:pPr>
        <w:pStyle w:val="3"/>
        <w:bidi w:val="0"/>
        <w:rPr>
          <w:rFonts w:hint="eastAsia" w:ascii="Times New Roman" w:hAnsi="Times New Roman" w:eastAsia="宋体" w:cs="Times New Roman"/>
          <w:lang w:val="en-US" w:eastAsia="zh-CN"/>
        </w:rPr>
      </w:pPr>
      <w:bookmarkStart w:id="43" w:name="_Toc3914"/>
      <w:r>
        <w:rPr>
          <w:rFonts w:hint="eastAsia" w:ascii="Times New Roman" w:hAnsi="Times New Roman" w:eastAsia="宋体" w:cs="Times New Roman"/>
          <w:lang w:val="en-US" w:eastAsia="zh-CN"/>
        </w:rPr>
        <w:t>4.3 宣传科普情况</w:t>
      </w:r>
      <w:bookmarkEnd w:id="43"/>
    </w:p>
    <w:p w14:paraId="29B78F4A">
      <w:pPr>
        <w:bidi w:val="0"/>
        <w:rPr>
          <w:rFonts w:hint="eastAsia" w:cs="Times New Roman"/>
          <w:color w:val="auto"/>
          <w:lang w:eastAsia="zh-CN"/>
        </w:rPr>
      </w:pPr>
      <w:r>
        <w:rPr>
          <w:rFonts w:hint="eastAsia" w:cs="Times New Roman"/>
          <w:color w:val="auto"/>
          <w:lang w:val="en-US" w:eastAsia="zh-CN"/>
        </w:rPr>
        <w:t>无。</w:t>
      </w:r>
    </w:p>
    <w:p w14:paraId="67C0B61B">
      <w:pPr>
        <w:pStyle w:val="2"/>
        <w:bidi w:val="0"/>
        <w:rPr>
          <w:rFonts w:hint="default" w:ascii="Times New Roman" w:hAnsi="Times New Roman" w:cs="Times New Roman"/>
          <w:color w:val="auto"/>
        </w:rPr>
      </w:pPr>
      <w:bookmarkStart w:id="44" w:name="_Toc29859"/>
      <w:r>
        <w:rPr>
          <w:rFonts w:hint="default" w:ascii="Times New Roman" w:hAnsi="Times New Roman" w:cs="Times New Roman"/>
          <w:color w:val="auto"/>
        </w:rPr>
        <w:t>5 公众意见处理情况</w:t>
      </w:r>
      <w:bookmarkEnd w:id="44"/>
    </w:p>
    <w:p w14:paraId="23F080A9">
      <w:pPr>
        <w:pStyle w:val="3"/>
        <w:bidi w:val="0"/>
        <w:rPr>
          <w:rFonts w:hint="default" w:ascii="Times New Roman" w:hAnsi="Times New Roman" w:eastAsia="宋体" w:cs="Times New Roman"/>
          <w:lang w:val="en-US" w:eastAsia="zh-CN"/>
        </w:rPr>
      </w:pPr>
      <w:bookmarkStart w:id="45" w:name="_Toc137"/>
      <w:r>
        <w:rPr>
          <w:rFonts w:hint="default" w:ascii="Times New Roman" w:hAnsi="Times New Roman" w:eastAsia="宋体" w:cs="Times New Roman"/>
          <w:lang w:val="en-US" w:eastAsia="zh-CN"/>
        </w:rPr>
        <w:t>5.1</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公众意见概述和分析</w:t>
      </w:r>
      <w:bookmarkEnd w:id="45"/>
    </w:p>
    <w:p w14:paraId="1D6903AD">
      <w:pPr>
        <w:rPr>
          <w:rFonts w:hint="default"/>
        </w:rPr>
      </w:pPr>
      <w:r>
        <w:rPr>
          <w:rFonts w:hint="default"/>
        </w:rPr>
        <w:t>公示期间未收到任何来电、来函及电子邮件等。</w:t>
      </w:r>
    </w:p>
    <w:p w14:paraId="6A2F3F9F">
      <w:pPr>
        <w:pStyle w:val="3"/>
        <w:bidi w:val="0"/>
        <w:rPr>
          <w:rFonts w:hint="default" w:ascii="Times New Roman" w:hAnsi="Times New Roman" w:eastAsia="宋体" w:cs="Times New Roman"/>
          <w:lang w:val="en-US" w:eastAsia="zh-CN"/>
        </w:rPr>
      </w:pPr>
      <w:bookmarkStart w:id="46" w:name="_Toc14198"/>
      <w:r>
        <w:rPr>
          <w:rFonts w:hint="default" w:ascii="Times New Roman" w:hAnsi="Times New Roman" w:eastAsia="宋体" w:cs="Times New Roman"/>
          <w:lang w:val="en-US" w:eastAsia="zh-CN"/>
        </w:rPr>
        <w:t>5.2</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公众意见采纳情况</w:t>
      </w:r>
      <w:bookmarkEnd w:id="46"/>
    </w:p>
    <w:p w14:paraId="3ED6BE80">
      <w:pPr>
        <w:rPr>
          <w:rFonts w:hint="default"/>
        </w:rPr>
      </w:pPr>
      <w:r>
        <w:rPr>
          <w:rFonts w:hint="default"/>
        </w:rPr>
        <w:t>公示期间未收到任何来电、来函及电子邮件等。无意见可采纳。</w:t>
      </w:r>
    </w:p>
    <w:p w14:paraId="20136536">
      <w:pPr>
        <w:pStyle w:val="3"/>
        <w:bidi w:val="0"/>
        <w:rPr>
          <w:rFonts w:hint="default" w:ascii="Times New Roman" w:hAnsi="Times New Roman" w:eastAsia="宋体" w:cs="Times New Roman"/>
          <w:lang w:val="en-US" w:eastAsia="zh-CN"/>
        </w:rPr>
      </w:pPr>
      <w:bookmarkStart w:id="47" w:name="_Toc6021"/>
      <w:r>
        <w:rPr>
          <w:rFonts w:hint="default" w:ascii="Times New Roman" w:hAnsi="Times New Roman" w:eastAsia="宋体" w:cs="Times New Roman"/>
          <w:lang w:val="en-US" w:eastAsia="zh-CN"/>
        </w:rPr>
        <w:t>5.3</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公众意见未采纳情况</w:t>
      </w:r>
      <w:bookmarkEnd w:id="47"/>
    </w:p>
    <w:p w14:paraId="5D3807CE">
      <w:pPr>
        <w:rPr>
          <w:rFonts w:hint="default"/>
        </w:rPr>
      </w:pPr>
      <w:r>
        <w:rPr>
          <w:rFonts w:hint="default"/>
        </w:rPr>
        <w:t>公示期间未收到任何来电、来函及电子邮件等。无未采纳情况。</w:t>
      </w:r>
    </w:p>
    <w:p w14:paraId="055859B7">
      <w:pPr>
        <w:pStyle w:val="2"/>
        <w:bidi w:val="0"/>
        <w:rPr>
          <w:rFonts w:hint="default" w:ascii="Times New Roman" w:hAnsi="Times New Roman" w:cs="Times New Roman"/>
          <w:color w:val="auto"/>
        </w:rPr>
      </w:pPr>
      <w:bookmarkStart w:id="48" w:name="_Toc27328"/>
      <w:r>
        <w:rPr>
          <w:rFonts w:hint="default" w:ascii="Times New Roman" w:hAnsi="Times New Roman" w:cs="Times New Roman"/>
          <w:color w:val="auto"/>
        </w:rPr>
        <w:t>6 报批前公开情况</w:t>
      </w:r>
      <w:bookmarkEnd w:id="48"/>
    </w:p>
    <w:p w14:paraId="68651728">
      <w:pPr>
        <w:pStyle w:val="3"/>
        <w:bidi w:val="0"/>
        <w:rPr>
          <w:rFonts w:hint="default" w:ascii="Times New Roman" w:hAnsi="Times New Roman" w:eastAsia="宋体" w:cs="Times New Roman"/>
          <w:lang w:val="en-US" w:eastAsia="zh-CN"/>
        </w:rPr>
      </w:pPr>
      <w:bookmarkStart w:id="49" w:name="_Toc20741"/>
      <w:r>
        <w:rPr>
          <w:rFonts w:hint="default" w:ascii="Times New Roman" w:hAnsi="Times New Roman" w:eastAsia="宋体" w:cs="Times New Roman"/>
          <w:lang w:val="en-US" w:eastAsia="zh-CN"/>
        </w:rPr>
        <w:t>6.1</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公示时间及内容</w:t>
      </w:r>
      <w:bookmarkEnd w:id="49"/>
    </w:p>
    <w:p w14:paraId="0F954B63">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aseline"/>
        <w:rPr>
          <w:rFonts w:hint="default" w:ascii="Times New Roman" w:hAnsi="Times New Roman" w:eastAsia="宋体" w:cs="Times New Roman"/>
          <w:snapToGrid w:val="0"/>
          <w:color w:val="auto"/>
          <w:kern w:val="0"/>
          <w:sz w:val="28"/>
          <w:szCs w:val="28"/>
          <w:lang w:val="en-US" w:eastAsia="zh-CN" w:bidi="ar"/>
        </w:rPr>
      </w:pPr>
      <w:r>
        <w:rPr>
          <w:rFonts w:hint="default" w:ascii="Times New Roman" w:hAnsi="Times New Roman" w:eastAsia="宋体" w:cs="Times New Roman"/>
          <w:snapToGrid w:val="0"/>
          <w:color w:val="auto"/>
          <w:kern w:val="0"/>
          <w:sz w:val="28"/>
          <w:szCs w:val="28"/>
          <w:lang w:val="en-US" w:eastAsia="zh-CN" w:bidi="ar"/>
        </w:rPr>
        <w:t>建设单位在2025年</w:t>
      </w:r>
      <w:r>
        <w:rPr>
          <w:rFonts w:hint="eastAsia" w:cs="Times New Roman"/>
          <w:snapToGrid w:val="0"/>
          <w:color w:val="auto"/>
          <w:kern w:val="0"/>
          <w:sz w:val="28"/>
          <w:szCs w:val="28"/>
          <w:lang w:val="en-US" w:eastAsia="zh-CN" w:bidi="ar"/>
        </w:rPr>
        <w:t>6</w:t>
      </w:r>
      <w:r>
        <w:rPr>
          <w:rFonts w:hint="default" w:ascii="Times New Roman" w:hAnsi="Times New Roman" w:eastAsia="宋体" w:cs="Times New Roman"/>
          <w:snapToGrid w:val="0"/>
          <w:color w:val="auto"/>
          <w:kern w:val="0"/>
          <w:sz w:val="28"/>
          <w:szCs w:val="28"/>
          <w:lang w:val="en-US" w:eastAsia="zh-CN" w:bidi="ar"/>
        </w:rPr>
        <w:t>月</w:t>
      </w:r>
      <w:r>
        <w:rPr>
          <w:rFonts w:hint="eastAsia" w:cs="Times New Roman"/>
          <w:snapToGrid w:val="0"/>
          <w:color w:val="auto"/>
          <w:kern w:val="0"/>
          <w:sz w:val="28"/>
          <w:szCs w:val="28"/>
          <w:lang w:val="en-US" w:eastAsia="zh-CN" w:bidi="ar"/>
        </w:rPr>
        <w:t>20</w:t>
      </w:r>
      <w:r>
        <w:rPr>
          <w:rFonts w:hint="default" w:ascii="Times New Roman" w:hAnsi="Times New Roman" w:eastAsia="宋体" w:cs="Times New Roman"/>
          <w:snapToGrid w:val="0"/>
          <w:color w:val="auto"/>
          <w:kern w:val="0"/>
          <w:sz w:val="28"/>
          <w:szCs w:val="28"/>
          <w:lang w:val="en-US" w:eastAsia="zh-CN" w:bidi="ar"/>
        </w:rPr>
        <w:t>日完成</w:t>
      </w:r>
      <w:bookmarkStart w:id="50" w:name="OLE_LINK9"/>
      <w:r>
        <w:rPr>
          <w:rFonts w:hint="default" w:ascii="Times New Roman" w:hAnsi="Times New Roman" w:eastAsia="宋体" w:cs="Times New Roman"/>
          <w:snapToGrid w:val="0"/>
          <w:color w:val="auto"/>
          <w:kern w:val="0"/>
          <w:sz w:val="28"/>
          <w:szCs w:val="28"/>
          <w:lang w:val="en-US" w:eastAsia="zh-CN" w:bidi="ar"/>
        </w:rPr>
        <w:t>《</w:t>
      </w:r>
      <w:r>
        <w:rPr>
          <w:rFonts w:hint="eastAsia" w:cs="Times New Roman"/>
          <w:b w:val="0"/>
          <w:bCs/>
          <w:color w:val="auto"/>
          <w:lang w:val="en-US" w:eastAsia="zh-CN"/>
        </w:rPr>
        <w:t>从江县人民医院建设项目（一期）</w:t>
      </w:r>
      <w:r>
        <w:rPr>
          <w:rFonts w:hint="default" w:ascii="Times New Roman" w:hAnsi="Times New Roman" w:eastAsia="宋体" w:cs="Times New Roman"/>
          <w:snapToGrid w:val="0"/>
          <w:color w:val="auto"/>
          <w:kern w:val="0"/>
          <w:sz w:val="28"/>
          <w:szCs w:val="28"/>
          <w:lang w:val="en-US" w:eastAsia="zh-CN" w:bidi="ar"/>
        </w:rPr>
        <w:t>环境影响评价报告书》</w:t>
      </w:r>
      <w:bookmarkEnd w:id="50"/>
      <w:r>
        <w:rPr>
          <w:rFonts w:hint="default" w:ascii="Times New Roman" w:hAnsi="Times New Roman" w:eastAsia="宋体" w:cs="Times New Roman"/>
          <w:snapToGrid w:val="0"/>
          <w:color w:val="auto"/>
          <w:kern w:val="0"/>
          <w:sz w:val="28"/>
          <w:szCs w:val="28"/>
          <w:lang w:val="en-US" w:eastAsia="zh-CN" w:bidi="ar"/>
        </w:rPr>
        <w:t>后，本环评报告未包含国家秘密和商业秘密、个人隐私，因此</w:t>
      </w:r>
      <w:r>
        <w:rPr>
          <w:rFonts w:hint="eastAsia" w:cs="Times New Roman"/>
          <w:snapToGrid w:val="0"/>
          <w:color w:val="auto"/>
          <w:kern w:val="0"/>
          <w:sz w:val="28"/>
          <w:szCs w:val="28"/>
          <w:lang w:val="en-US" w:eastAsia="zh-CN" w:bidi="ar"/>
        </w:rPr>
        <w:t>2025年6月20日</w:t>
      </w:r>
      <w:r>
        <w:rPr>
          <w:rFonts w:hint="default" w:ascii="Times New Roman" w:hAnsi="Times New Roman" w:eastAsia="宋体" w:cs="Times New Roman"/>
          <w:snapToGrid w:val="0"/>
          <w:color w:val="auto"/>
          <w:kern w:val="0"/>
          <w:sz w:val="28"/>
          <w:szCs w:val="28"/>
          <w:lang w:val="en-US" w:eastAsia="zh-CN" w:bidi="ar"/>
        </w:rPr>
        <w:t>在</w:t>
      </w:r>
      <w:r>
        <w:rPr>
          <w:rFonts w:hint="eastAsia" w:cs="Times New Roman"/>
          <w:snapToGrid w:val="0"/>
          <w:color w:val="auto"/>
          <w:kern w:val="0"/>
          <w:sz w:val="28"/>
          <w:szCs w:val="28"/>
          <w:lang w:val="en-US" w:eastAsia="zh-CN" w:bidi="ar"/>
        </w:rPr>
        <w:t>从江县</w:t>
      </w:r>
      <w:r>
        <w:rPr>
          <w:rFonts w:hint="default" w:ascii="Times New Roman" w:hAnsi="Times New Roman" w:eastAsia="宋体" w:cs="Times New Roman"/>
          <w:snapToGrid w:val="0"/>
          <w:color w:val="auto"/>
          <w:kern w:val="0"/>
          <w:sz w:val="28"/>
          <w:szCs w:val="28"/>
          <w:lang w:val="en-US" w:eastAsia="zh-CN" w:bidi="ar"/>
        </w:rPr>
        <w:t>人民政府网进行了报批前的全本公示</w:t>
      </w:r>
      <w:r>
        <w:rPr>
          <w:rFonts w:hint="eastAsia" w:cs="Times New Roman"/>
          <w:snapToGrid w:val="0"/>
          <w:color w:val="auto"/>
          <w:kern w:val="0"/>
          <w:sz w:val="28"/>
          <w:szCs w:val="28"/>
          <w:lang w:val="en-US" w:eastAsia="zh-CN" w:bidi="ar"/>
        </w:rPr>
        <w:t>，公示内容主要是项目名称、项目位置项目概况、项目环境影响评价报批前公示稿内容、</w:t>
      </w:r>
      <w:r>
        <w:rPr>
          <w:rFonts w:hint="eastAsia" w:ascii="Times New Roman" w:hAnsi="Times New Roman" w:eastAsia="宋体" w:cs="Times New Roman"/>
          <w:snapToGrid w:val="0"/>
          <w:color w:val="auto"/>
          <w:kern w:val="0"/>
          <w:sz w:val="28"/>
          <w:szCs w:val="28"/>
          <w:lang w:val="en-US" w:eastAsia="zh-CN" w:bidi="ar"/>
        </w:rPr>
        <w:t>公众参与说明内容。</w:t>
      </w:r>
    </w:p>
    <w:p w14:paraId="4308DADF">
      <w:pPr>
        <w:pStyle w:val="3"/>
        <w:bidi w:val="0"/>
        <w:rPr>
          <w:rFonts w:hint="default" w:ascii="Times New Roman" w:hAnsi="Times New Roman" w:eastAsia="宋体" w:cs="Times New Roman"/>
          <w:lang w:val="en-US" w:eastAsia="zh-CN"/>
        </w:rPr>
      </w:pPr>
      <w:bookmarkStart w:id="51" w:name="_Toc4038"/>
      <w:r>
        <w:rPr>
          <w:rFonts w:hint="default" w:ascii="Times New Roman" w:hAnsi="Times New Roman" w:eastAsia="宋体" w:cs="Times New Roman"/>
          <w:lang w:val="en-US" w:eastAsia="zh-CN"/>
        </w:rPr>
        <w:t>6.2</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t>公开方式</w:t>
      </w:r>
      <w:bookmarkEnd w:id="51"/>
    </w:p>
    <w:p w14:paraId="1F5310AF">
      <w:pPr>
        <w:pStyle w:val="4"/>
        <w:bidi w:val="0"/>
        <w:rPr>
          <w:rFonts w:hint="default" w:ascii="Times New Roman" w:hAnsi="Times New Roman" w:eastAsia="宋体" w:cs="Times New Roman"/>
          <w:color w:val="auto"/>
          <w:lang w:val="en-US" w:eastAsia="zh-CN"/>
        </w:rPr>
      </w:pPr>
      <w:bookmarkStart w:id="52" w:name="_Toc2695"/>
      <w:r>
        <w:rPr>
          <w:rFonts w:hint="default" w:ascii="Times New Roman" w:hAnsi="Times New Roman" w:eastAsia="宋体" w:cs="Times New Roman"/>
          <w:color w:val="auto"/>
          <w:lang w:val="en-US" w:eastAsia="zh-CN"/>
        </w:rPr>
        <w:t>6.2.1 网络</w:t>
      </w:r>
      <w:bookmarkEnd w:id="52"/>
    </w:p>
    <w:p w14:paraId="1148673A">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aseline"/>
        <w:rPr>
          <w:rFonts w:hint="default" w:ascii="Times New Roman" w:hAnsi="Times New Roman" w:eastAsia="宋体" w:cs="Times New Roman"/>
          <w:snapToGrid w:val="0"/>
          <w:color w:val="auto"/>
          <w:kern w:val="0"/>
          <w:sz w:val="28"/>
          <w:szCs w:val="28"/>
          <w:lang w:val="en-US" w:eastAsia="zh-CN" w:bidi="ar"/>
        </w:rPr>
      </w:pPr>
      <w:r>
        <w:rPr>
          <w:rFonts w:hint="default" w:ascii="Times New Roman" w:hAnsi="Times New Roman" w:cs="Times New Roman"/>
          <w:color w:val="auto"/>
        </w:rPr>
        <w:t>202</w:t>
      </w:r>
      <w:r>
        <w:rPr>
          <w:rFonts w:hint="eastAsia" w:cs="Times New Roman"/>
          <w:color w:val="auto"/>
          <w:lang w:val="en-US" w:eastAsia="zh-CN"/>
        </w:rPr>
        <w:t>5</w:t>
      </w:r>
      <w:r>
        <w:rPr>
          <w:rFonts w:hint="default" w:ascii="Times New Roman" w:hAnsi="Times New Roman" w:cs="Times New Roman"/>
          <w:color w:val="auto"/>
        </w:rPr>
        <w:t>年</w:t>
      </w:r>
      <w:r>
        <w:rPr>
          <w:rFonts w:hint="eastAsia" w:cs="Times New Roman"/>
          <w:color w:val="auto"/>
          <w:lang w:val="en-US" w:eastAsia="zh-CN"/>
        </w:rPr>
        <w:t>6</w:t>
      </w:r>
      <w:r>
        <w:rPr>
          <w:rFonts w:hint="default" w:ascii="Times New Roman" w:hAnsi="Times New Roman" w:cs="Times New Roman"/>
          <w:color w:val="auto"/>
        </w:rPr>
        <w:t>月</w:t>
      </w:r>
      <w:r>
        <w:rPr>
          <w:rFonts w:hint="eastAsia" w:cs="Times New Roman"/>
          <w:color w:val="auto"/>
          <w:lang w:val="en-US" w:eastAsia="zh-CN"/>
        </w:rPr>
        <w:t>20</w:t>
      </w:r>
      <w:r>
        <w:rPr>
          <w:rFonts w:hint="default" w:ascii="Times New Roman" w:hAnsi="Times New Roman" w:cs="Times New Roman"/>
          <w:color w:val="auto"/>
        </w:rPr>
        <w:t>日，我司在</w:t>
      </w:r>
      <w:r>
        <w:rPr>
          <w:rFonts w:hint="eastAsia" w:cs="Times New Roman"/>
          <w:color w:val="auto"/>
          <w:lang w:val="en-US" w:eastAsia="zh-CN"/>
        </w:rPr>
        <w:t>从江县</w:t>
      </w:r>
      <w:r>
        <w:rPr>
          <w:rFonts w:hint="default" w:ascii="Times New Roman" w:hAnsi="Times New Roman" w:cs="Times New Roman"/>
          <w:color w:val="auto"/>
          <w:lang w:eastAsia="zh-CN"/>
        </w:rPr>
        <w:t>人民政府网</w:t>
      </w:r>
      <w:r>
        <w:rPr>
          <w:rFonts w:hint="default" w:ascii="Times New Roman" w:hAnsi="Times New Roman" w:cs="Times New Roman"/>
          <w:color w:val="auto"/>
        </w:rPr>
        <w:t>上进行了</w:t>
      </w:r>
      <w:r>
        <w:rPr>
          <w:rFonts w:hint="default" w:ascii="Times New Roman" w:hAnsi="Times New Roman" w:eastAsia="宋体" w:cs="Times New Roman"/>
          <w:snapToGrid w:val="0"/>
          <w:color w:val="auto"/>
          <w:kern w:val="0"/>
          <w:sz w:val="28"/>
          <w:szCs w:val="28"/>
          <w:lang w:val="en-US" w:eastAsia="zh-CN" w:bidi="ar"/>
        </w:rPr>
        <w:t>《</w:t>
      </w:r>
      <w:r>
        <w:rPr>
          <w:rFonts w:hint="eastAsia" w:cs="Times New Roman"/>
          <w:b w:val="0"/>
          <w:bCs/>
          <w:color w:val="auto"/>
          <w:lang w:val="en-US" w:eastAsia="zh-CN"/>
        </w:rPr>
        <w:t>从江县人民医院建设项目（一期）</w:t>
      </w:r>
      <w:r>
        <w:rPr>
          <w:rFonts w:hint="default" w:ascii="Times New Roman" w:hAnsi="Times New Roman" w:eastAsia="宋体" w:cs="Times New Roman"/>
          <w:snapToGrid w:val="0"/>
          <w:color w:val="auto"/>
          <w:kern w:val="0"/>
          <w:sz w:val="28"/>
          <w:szCs w:val="28"/>
          <w:lang w:val="en-US" w:eastAsia="zh-CN" w:bidi="ar"/>
        </w:rPr>
        <w:t>环境影响评价报告书》</w:t>
      </w:r>
      <w:r>
        <w:rPr>
          <w:rFonts w:hint="eastAsia" w:ascii="Times New Roman" w:hAnsi="Times New Roman" w:cs="Times New Roman"/>
          <w:color w:val="auto"/>
          <w:lang w:val="en-US" w:eastAsia="zh-CN"/>
        </w:rPr>
        <w:t>报批前</w:t>
      </w:r>
      <w:r>
        <w:rPr>
          <w:rFonts w:hint="default" w:ascii="Times New Roman" w:hAnsi="Times New Roman" w:cs="Times New Roman"/>
          <w:color w:val="auto"/>
        </w:rPr>
        <w:t>公示</w:t>
      </w:r>
      <w:r>
        <w:rPr>
          <w:rFonts w:hint="eastAsia" w:cs="Times New Roman"/>
          <w:color w:val="auto"/>
          <w:lang w:eastAsia="zh-CN"/>
        </w:rPr>
        <w:t>。</w:t>
      </w:r>
      <w:r>
        <w:rPr>
          <w:rFonts w:hint="eastAsia" w:cs="Times New Roman"/>
          <w:color w:val="auto"/>
          <w:lang w:val="en-US" w:eastAsia="zh-CN"/>
        </w:rPr>
        <w:t>从江县人民政府网站是项目所在地的官方网站，因此在该网站公示易于收集项目周边单位、公众和一些环保专家的专业意见及建议，有助于我们在建设及运营过程中减少对环境的影响，因此本次网络公示符合《环境影响评价公众参与办法》的要求。</w:t>
      </w:r>
    </w:p>
    <w:p w14:paraId="32BB8493">
      <w:pPr>
        <w:pStyle w:val="4"/>
        <w:bidi w:val="0"/>
        <w:rPr>
          <w:rFonts w:hint="default" w:ascii="Times New Roman" w:hAnsi="Times New Roman" w:eastAsia="宋体" w:cs="Times New Roman"/>
          <w:color w:val="auto"/>
          <w:lang w:val="en-US" w:eastAsia="zh-CN"/>
        </w:rPr>
      </w:pPr>
      <w:bookmarkStart w:id="53" w:name="_Toc4652"/>
      <w:r>
        <w:rPr>
          <w:rFonts w:hint="default" w:ascii="Times New Roman" w:hAnsi="Times New Roman" w:eastAsia="宋体" w:cs="Times New Roman"/>
          <w:color w:val="auto"/>
          <w:lang w:val="en-US" w:eastAsia="zh-CN"/>
        </w:rPr>
        <w:t>6.2.2</w:t>
      </w:r>
      <w:r>
        <w:rPr>
          <w:rFonts w:hint="eastAsia" w:ascii="Times New Roman" w:hAnsi="Times New Roman" w:eastAsia="宋体" w:cs="Times New Roman"/>
          <w:color w:val="auto"/>
          <w:lang w:val="en-US" w:eastAsia="zh-CN"/>
        </w:rPr>
        <w:t xml:space="preserve"> 其他</w:t>
      </w:r>
      <w:bookmarkEnd w:id="53"/>
    </w:p>
    <w:p w14:paraId="653B482B">
      <w:pPr>
        <w:keepNext w:val="0"/>
        <w:keepLines w:val="0"/>
        <w:pageBreakBefore w:val="0"/>
        <w:widowControl/>
        <w:suppressLineNumbers w:val="0"/>
        <w:kinsoku w:val="0"/>
        <w:wordWrap/>
        <w:overflowPunct/>
        <w:topLinePunct w:val="0"/>
        <w:autoSpaceDE w:val="0"/>
        <w:autoSpaceDN w:val="0"/>
        <w:bidi w:val="0"/>
        <w:adjustRightInd w:val="0"/>
        <w:snapToGrid w:val="0"/>
        <w:jc w:val="both"/>
        <w:textAlignment w:val="baseline"/>
        <w:rPr>
          <w:rFonts w:hint="default" w:ascii="Times New Roman" w:hAnsi="Times New Roman" w:cs="Times New Roman"/>
          <w:b w:val="0"/>
          <w:bCs w:val="0"/>
          <w:color w:val="auto"/>
          <w:lang w:val="en-US" w:eastAsia="zh-CN"/>
        </w:rPr>
      </w:pPr>
      <w:r>
        <w:rPr>
          <w:rFonts w:hint="eastAsia" w:cs="Times New Roman"/>
          <w:b w:val="0"/>
          <w:bCs w:val="0"/>
          <w:color w:val="auto"/>
          <w:lang w:val="en-US" w:eastAsia="zh-CN"/>
        </w:rPr>
        <w:t>无</w:t>
      </w:r>
      <w:r>
        <w:rPr>
          <w:rFonts w:hint="default" w:ascii="Times New Roman" w:hAnsi="Times New Roman" w:cs="Times New Roman"/>
          <w:b w:val="0"/>
          <w:bCs w:val="0"/>
          <w:color w:val="auto"/>
          <w:lang w:val="en-US" w:eastAsia="zh-CN"/>
        </w:rPr>
        <w:t>。</w:t>
      </w:r>
    </w:p>
    <w:p w14:paraId="34323BCA">
      <w:pPr>
        <w:pStyle w:val="2"/>
        <w:bidi w:val="0"/>
        <w:rPr>
          <w:rFonts w:hint="default"/>
          <w:lang w:val="en-US" w:eastAsia="zh-CN"/>
        </w:rPr>
      </w:pPr>
      <w:bookmarkStart w:id="54" w:name="_Toc31921"/>
      <w:r>
        <w:rPr>
          <w:rFonts w:hint="default"/>
          <w:lang w:val="en-US" w:eastAsia="zh-CN"/>
        </w:rPr>
        <w:t>7 其他</w:t>
      </w:r>
      <w:bookmarkEnd w:id="54"/>
    </w:p>
    <w:p w14:paraId="0B1BB52F">
      <w:pPr>
        <w:bidi w:val="0"/>
        <w:rPr>
          <w:rFonts w:hint="default"/>
          <w:lang w:val="en-US" w:eastAsia="zh-CN"/>
        </w:rPr>
      </w:pPr>
      <w:r>
        <w:rPr>
          <w:rFonts w:hint="eastAsia"/>
          <w:lang w:val="en-US" w:eastAsia="zh-CN"/>
        </w:rPr>
        <w:t>无</w:t>
      </w:r>
      <w:r>
        <w:rPr>
          <w:rFonts w:hint="default"/>
          <w:lang w:val="en-US" w:eastAsia="zh-CN"/>
        </w:rPr>
        <w:t>。</w:t>
      </w:r>
    </w:p>
    <w:p w14:paraId="330AF35B">
      <w:pPr>
        <w:rPr>
          <w:rFonts w:hint="default"/>
          <w:lang w:val="en-US" w:eastAsia="zh-CN"/>
        </w:rPr>
      </w:pPr>
    </w:p>
    <w:p w14:paraId="23FED446">
      <w:pPr>
        <w:pStyle w:val="2"/>
        <w:bidi w:val="0"/>
        <w:rPr>
          <w:rFonts w:hint="default"/>
          <w:lang w:val="en-US" w:eastAsia="zh-CN"/>
        </w:rPr>
        <w:sectPr>
          <w:footerReference r:id="rId9" w:type="default"/>
          <w:pgSz w:w="11909" w:h="16839"/>
          <w:pgMar w:top="1417" w:right="1420" w:bottom="1417" w:left="1797" w:header="0" w:footer="1100" w:gutter="0"/>
          <w:paperSrc/>
          <w:pgNumType w:fmt="decimal" w:start="1"/>
          <w:cols w:space="0" w:num="1"/>
          <w:rtlGutter w:val="0"/>
          <w:docGrid w:linePitch="0" w:charSpace="0"/>
        </w:sectPr>
      </w:pPr>
    </w:p>
    <w:p w14:paraId="5849A01B">
      <w:pPr>
        <w:pStyle w:val="2"/>
        <w:bidi w:val="0"/>
        <w:rPr>
          <w:rFonts w:hint="default"/>
          <w:lang w:val="en-US" w:eastAsia="zh-CN"/>
        </w:rPr>
      </w:pPr>
      <w:bookmarkStart w:id="55" w:name="_Toc15664"/>
      <w:r>
        <w:rPr>
          <w:rFonts w:hint="default"/>
          <w:lang w:val="en-US" w:eastAsia="zh-CN"/>
        </w:rPr>
        <w:t>8 诚信承诺</w:t>
      </w:r>
      <w:bookmarkEnd w:id="55"/>
    </w:p>
    <w:p w14:paraId="0380B596">
      <w:pPr>
        <w:bidi w:val="0"/>
        <w:rPr>
          <w:rFonts w:hint="default"/>
          <w:lang w:val="en-US" w:eastAsia="zh-CN"/>
        </w:rPr>
      </w:pPr>
      <w:r>
        <w:rPr>
          <w:rFonts w:hint="default"/>
          <w:lang w:val="en-US" w:eastAsia="zh-CN"/>
        </w:rPr>
        <w:t>我单位已按照《环境影响评价公众参与办法》要求，在从江县人民医院建设项目（一期）环境影响报告书编制阶段开展了公众参与工作，在环境影响报告书中充分采纳了公众提出的与环境影响相关的合理意见，对未采纳的意见按要求进行了说明，并按照要求编制了公众参与说明。我单位承诺，本次提交的《从江县人民医院建设项目（一期）环境影响评价公众参与说明》内容客观、真实，未包含依法不得公开的国家秘密商业秘密、个人隐私。如存在弄虚作假、隐瞒欺骗等情况及由此导致的一切后果由贵州振源食品有限公司承担全部责任，</w:t>
      </w:r>
    </w:p>
    <w:p w14:paraId="44697D2A">
      <w:pPr>
        <w:bidi w:val="0"/>
        <w:jc w:val="right"/>
        <w:rPr>
          <w:rFonts w:hint="default" w:ascii="Times New Roman" w:hAnsi="Times New Roman" w:eastAsia="宋体" w:cs="Times New Roman"/>
          <w:lang w:val="en-US" w:eastAsia="zh-CN"/>
        </w:rPr>
      </w:pPr>
    </w:p>
    <w:p w14:paraId="4166D01F">
      <w:pPr>
        <w:bidi w:val="0"/>
        <w:jc w:val="right"/>
        <w:rPr>
          <w:rFonts w:hint="default" w:ascii="Times New Roman" w:hAnsi="Times New Roman" w:eastAsia="宋体" w:cs="Times New Roman"/>
          <w:lang w:val="en-US" w:eastAsia="zh-CN"/>
        </w:rPr>
      </w:pPr>
    </w:p>
    <w:p w14:paraId="4A2D5A17">
      <w:pPr>
        <w:bidi w:val="0"/>
        <w:jc w:val="right"/>
        <w:rPr>
          <w:rFonts w:hint="default" w:ascii="Times New Roman" w:hAnsi="Times New Roman" w:eastAsia="宋体" w:cs="Times New Roman"/>
          <w:lang w:val="en-US" w:eastAsia="zh-CN"/>
        </w:rPr>
      </w:pPr>
    </w:p>
    <w:p w14:paraId="3B6DDD8D">
      <w:pPr>
        <w:bidi w:val="0"/>
        <w:jc w:val="right"/>
        <w:rPr>
          <w:rFonts w:hint="default" w:ascii="Times New Roman" w:hAnsi="Times New Roman" w:eastAsia="宋体" w:cs="Times New Roman"/>
          <w:lang w:val="en-US" w:eastAsia="zh-CN"/>
        </w:rPr>
      </w:pPr>
    </w:p>
    <w:p w14:paraId="739ACA06">
      <w:pPr>
        <w:bidi w:val="0"/>
        <w:jc w:val="right"/>
        <w:rPr>
          <w:rFonts w:hint="default" w:ascii="Times New Roman" w:hAnsi="Times New Roman" w:eastAsia="宋体" w:cs="Times New Roman"/>
          <w:lang w:val="en-US" w:eastAsia="zh-CN"/>
        </w:rPr>
      </w:pPr>
    </w:p>
    <w:p w14:paraId="40D117DB">
      <w:pPr>
        <w:bidi w:val="0"/>
        <w:jc w:val="right"/>
        <w:rPr>
          <w:rFonts w:hint="default" w:ascii="Times New Roman" w:hAnsi="Times New Roman" w:eastAsia="宋体" w:cs="Times New Roman"/>
          <w:lang w:val="en-US" w:eastAsia="zh-CN"/>
        </w:rPr>
      </w:pPr>
    </w:p>
    <w:p w14:paraId="5E9F0D7B">
      <w:pPr>
        <w:bidi w:val="0"/>
        <w:jc w:val="right"/>
        <w:rPr>
          <w:rFonts w:hint="default" w:ascii="Times New Roman" w:hAnsi="Times New Roman" w:eastAsia="宋体" w:cs="Times New Roman"/>
          <w:lang w:val="en-US" w:eastAsia="zh-CN"/>
        </w:rPr>
      </w:pPr>
    </w:p>
    <w:p w14:paraId="672AA66C">
      <w:pPr>
        <w:bidi w:val="0"/>
        <w:jc w:val="righ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承诺单位:贵州都柳江投资建设有限责任公司</w:t>
      </w:r>
    </w:p>
    <w:p w14:paraId="55395650">
      <w:pPr>
        <w:bidi w:val="0"/>
        <w:jc w:val="righ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承诺时间:</w:t>
      </w:r>
      <w:r>
        <w:rPr>
          <w:rFonts w:hint="eastAsia" w:ascii="Times New Roman" w:hAnsi="Times New Roman" w:eastAsia="宋体" w:cs="Times New Roman"/>
          <w:lang w:val="en-US" w:eastAsia="zh-CN"/>
        </w:rPr>
        <w:t>202</w:t>
      </w:r>
      <w:r>
        <w:rPr>
          <w:rFonts w:hint="eastAsia" w:cs="Times New Roman"/>
          <w:lang w:val="en-US" w:eastAsia="zh-CN"/>
        </w:rPr>
        <w:t>5</w:t>
      </w:r>
      <w:r>
        <w:rPr>
          <w:rFonts w:hint="eastAsia" w:ascii="Times New Roman" w:hAnsi="Times New Roman" w:eastAsia="宋体" w:cs="Times New Roman"/>
          <w:lang w:val="en-US" w:eastAsia="zh-CN"/>
        </w:rPr>
        <w:t>年</w:t>
      </w:r>
      <w:r>
        <w:rPr>
          <w:rFonts w:hint="eastAsia" w:cs="Times New Roman"/>
          <w:lang w:val="en-US" w:eastAsia="zh-CN"/>
        </w:rPr>
        <w:t>6</w:t>
      </w:r>
      <w:r>
        <w:rPr>
          <w:rFonts w:hint="eastAsia" w:ascii="Times New Roman" w:hAnsi="Times New Roman" w:eastAsia="宋体" w:cs="Times New Roman"/>
          <w:lang w:val="en-US" w:eastAsia="zh-CN"/>
        </w:rPr>
        <w:t>月</w:t>
      </w:r>
      <w:r>
        <w:rPr>
          <w:rFonts w:hint="eastAsia" w:cs="Times New Roman"/>
          <w:lang w:val="en-US" w:eastAsia="zh-CN"/>
        </w:rPr>
        <w:t>20</w:t>
      </w:r>
      <w:r>
        <w:rPr>
          <w:rFonts w:hint="eastAsia" w:ascii="Times New Roman" w:hAnsi="Times New Roman" w:eastAsia="宋体" w:cs="Times New Roman"/>
          <w:lang w:val="en-US" w:eastAsia="zh-CN"/>
        </w:rPr>
        <w:t>日</w:t>
      </w:r>
    </w:p>
    <w:p w14:paraId="387B45EA">
      <w:pPr>
        <w:bidi w:val="0"/>
        <w:jc w:val="center"/>
        <w:rPr>
          <w:color w:val="auto"/>
        </w:rPr>
      </w:pPr>
    </w:p>
    <w:p w14:paraId="2DF68EE3">
      <w:pPr>
        <w:bidi w:val="0"/>
        <w:jc w:val="center"/>
        <w:rPr>
          <w:rFonts w:hint="default"/>
          <w:color w:val="auto"/>
        </w:rPr>
      </w:pPr>
      <w:bookmarkStart w:id="57" w:name="_GoBack"/>
      <w:bookmarkEnd w:id="57"/>
    </w:p>
    <w:p w14:paraId="04EA01FF">
      <w:pPr>
        <w:bidi w:val="0"/>
        <w:jc w:val="center"/>
        <w:rPr>
          <w:rFonts w:hint="default"/>
          <w:color w:val="auto"/>
        </w:rPr>
      </w:pPr>
    </w:p>
    <w:p w14:paraId="0BEA0CF0">
      <w:pPr>
        <w:bidi w:val="0"/>
        <w:jc w:val="center"/>
        <w:rPr>
          <w:rFonts w:hint="default"/>
          <w:color w:val="auto"/>
        </w:rPr>
      </w:pPr>
    </w:p>
    <w:p w14:paraId="6931A23E">
      <w:pPr>
        <w:bidi w:val="0"/>
        <w:jc w:val="center"/>
        <w:rPr>
          <w:rFonts w:hint="default"/>
          <w:color w:val="auto"/>
        </w:rPr>
      </w:pPr>
    </w:p>
    <w:p w14:paraId="387820B5">
      <w:pPr>
        <w:bidi w:val="0"/>
        <w:jc w:val="center"/>
        <w:rPr>
          <w:rFonts w:hint="default"/>
          <w:color w:val="auto"/>
        </w:rPr>
      </w:pPr>
    </w:p>
    <w:p w14:paraId="05DA2B00">
      <w:pPr>
        <w:bidi w:val="0"/>
        <w:jc w:val="center"/>
        <w:rPr>
          <w:rFonts w:hint="default"/>
          <w:color w:val="auto"/>
        </w:rPr>
      </w:pPr>
    </w:p>
    <w:p w14:paraId="6E492032">
      <w:pPr>
        <w:bidi w:val="0"/>
        <w:jc w:val="center"/>
        <w:rPr>
          <w:rFonts w:hint="default"/>
          <w:color w:val="auto"/>
        </w:rPr>
      </w:pPr>
    </w:p>
    <w:p w14:paraId="4FB0A1AA">
      <w:pPr>
        <w:bidi w:val="0"/>
        <w:jc w:val="center"/>
        <w:rPr>
          <w:rFonts w:hint="default"/>
          <w:color w:val="auto"/>
        </w:rPr>
      </w:pPr>
    </w:p>
    <w:p w14:paraId="43A30024">
      <w:pPr>
        <w:bidi w:val="0"/>
        <w:jc w:val="center"/>
        <w:rPr>
          <w:rFonts w:hint="default"/>
          <w:color w:val="auto"/>
        </w:rPr>
      </w:pPr>
    </w:p>
    <w:p w14:paraId="58272E35">
      <w:pPr>
        <w:pStyle w:val="2"/>
        <w:bidi w:val="0"/>
        <w:rPr>
          <w:rFonts w:hint="eastAsia" w:ascii="Times New Roman" w:hAnsi="Times New Roman" w:eastAsia="宋体" w:cs="Times New Roman"/>
          <w:lang w:val="en-US" w:eastAsia="zh-CN"/>
        </w:rPr>
      </w:pPr>
      <w:bookmarkStart w:id="56" w:name="_Toc11838"/>
      <w:r>
        <w:rPr>
          <w:rFonts w:hint="eastAsia" w:ascii="Times New Roman" w:hAnsi="Times New Roman" w:eastAsia="宋体" w:cs="Times New Roman"/>
          <w:lang w:val="en-US" w:eastAsia="zh-CN"/>
        </w:rPr>
        <w:t>9 附件</w:t>
      </w:r>
      <w:bookmarkEnd w:id="56"/>
    </w:p>
    <w:p w14:paraId="5989EA6C">
      <w:pPr>
        <w:rPr>
          <w:rFonts w:hint="default"/>
          <w:lang w:val="en-US" w:eastAsia="zh-CN"/>
        </w:rPr>
      </w:pPr>
      <w:r>
        <w:rPr>
          <w:rFonts w:hint="eastAsia" w:ascii="Times New Roman" w:hAnsi="Times New Roman" w:eastAsia="宋体" w:cs="Times New Roman"/>
          <w:lang w:val="en-US" w:eastAsia="zh-CN"/>
        </w:rPr>
        <w:t>无。</w:t>
      </w:r>
    </w:p>
    <w:sectPr>
      <w:pgSz w:w="11909" w:h="16839"/>
      <w:pgMar w:top="1417" w:right="1420" w:bottom="1417" w:left="1797" w:header="0" w:footer="1100" w:gutter="0"/>
      <w:paperSrc/>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20F30">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1A58E">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1AF27">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367FA">
    <w:pPr>
      <w:spacing w:line="176" w:lineRule="auto"/>
      <w:jc w:val="right"/>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9E21F">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BD9E21F">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2767B">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QzN2E4ZGVmMGI0Yjk1YTYxYTRlOTA1OWExN2U4YWIifQ=="/>
  </w:docVars>
  <w:rsids>
    <w:rsidRoot w:val="00000000"/>
    <w:rsid w:val="03F35D89"/>
    <w:rsid w:val="10652449"/>
    <w:rsid w:val="18B80BE0"/>
    <w:rsid w:val="231D45AE"/>
    <w:rsid w:val="24087067"/>
    <w:rsid w:val="29C62555"/>
    <w:rsid w:val="2C602C66"/>
    <w:rsid w:val="31D70F20"/>
    <w:rsid w:val="343E7B95"/>
    <w:rsid w:val="3B4D05F6"/>
    <w:rsid w:val="3CC453ED"/>
    <w:rsid w:val="412F363C"/>
    <w:rsid w:val="488D72E6"/>
    <w:rsid w:val="4BC538C9"/>
    <w:rsid w:val="567407AD"/>
    <w:rsid w:val="679550EB"/>
    <w:rsid w:val="6BE741CA"/>
    <w:rsid w:val="753519CA"/>
    <w:rsid w:val="7BBF40C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360" w:lineRule="auto"/>
      <w:ind w:firstLine="1041" w:firstLineChars="200"/>
      <w:jc w:val="both"/>
      <w:textAlignment w:val="baseline"/>
    </w:pPr>
    <w:rPr>
      <w:rFonts w:ascii="Times New Roman" w:hAnsi="Times New Roman" w:eastAsia="宋体" w:cs="Times New Roman"/>
      <w:snapToGrid w:val="0"/>
      <w:color w:val="000000"/>
      <w:kern w:val="0"/>
      <w:sz w:val="28"/>
      <w:szCs w:val="28"/>
      <w:lang w:val="en-US" w:eastAsia="en-US" w:bidi="ar-SA"/>
    </w:rPr>
  </w:style>
  <w:style w:type="paragraph" w:styleId="2">
    <w:name w:val="heading 1"/>
    <w:basedOn w:val="1"/>
    <w:next w:val="1"/>
    <w:autoRedefine/>
    <w:qFormat/>
    <w:uiPriority w:val="0"/>
    <w:pPr>
      <w:keepNext/>
      <w:keepLines/>
      <w:spacing w:before="120" w:after="120" w:line="360" w:lineRule="auto"/>
      <w:ind w:firstLine="0" w:firstLineChars="0"/>
      <w:jc w:val="left"/>
      <w:outlineLvl w:val="0"/>
    </w:pPr>
    <w:rPr>
      <w:b/>
      <w:bCs/>
      <w:kern w:val="44"/>
      <w:sz w:val="36"/>
      <w:szCs w:val="44"/>
    </w:rPr>
  </w:style>
  <w:style w:type="paragraph" w:styleId="3">
    <w:name w:val="heading 2"/>
    <w:basedOn w:val="1"/>
    <w:next w:val="1"/>
    <w:link w:val="32"/>
    <w:autoRedefine/>
    <w:unhideWhenUsed/>
    <w:qFormat/>
    <w:uiPriority w:val="0"/>
    <w:pPr>
      <w:keepNext/>
      <w:keepLines/>
      <w:spacing w:beforeLines="0" w:beforeAutospacing="0" w:afterLines="0" w:afterAutospacing="0" w:line="360" w:lineRule="auto"/>
      <w:ind w:firstLine="0" w:firstLineChars="0"/>
      <w:outlineLvl w:val="1"/>
    </w:pPr>
    <w:rPr>
      <w:b/>
      <w:sz w:val="32"/>
    </w:rPr>
  </w:style>
  <w:style w:type="paragraph" w:styleId="4">
    <w:name w:val="heading 3"/>
    <w:basedOn w:val="1"/>
    <w:next w:val="1"/>
    <w:link w:val="33"/>
    <w:autoRedefine/>
    <w:unhideWhenUsed/>
    <w:qFormat/>
    <w:uiPriority w:val="0"/>
    <w:pPr>
      <w:keepNext/>
      <w:keepLines/>
      <w:spacing w:beforeLines="0" w:beforeAutospacing="0" w:afterLines="0" w:afterAutospacing="0" w:line="360" w:lineRule="auto"/>
      <w:ind w:firstLine="0" w:firstLineChars="0"/>
      <w:outlineLvl w:val="2"/>
    </w:pPr>
    <w:rPr>
      <w:b/>
      <w:sz w:val="32"/>
    </w:rPr>
  </w:style>
  <w:style w:type="character" w:default="1" w:styleId="19">
    <w:name w:val="Default Paragraph Font"/>
    <w:autoRedefine/>
    <w:unhideWhenUsed/>
    <w:qFormat/>
    <w:uiPriority w:val="1"/>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6"/>
    <w:autoRedefine/>
    <w:qFormat/>
    <w:uiPriority w:val="0"/>
    <w:pPr>
      <w:spacing w:line="288" w:lineRule="auto"/>
      <w:ind w:firstLine="326" w:firstLineChars="136"/>
    </w:pPr>
    <w:rPr>
      <w:rFonts w:asciiTheme="minorHAnsi" w:hAnsiTheme="minorHAnsi" w:cstheme="minorBidi"/>
      <w:szCs w:val="22"/>
    </w:rPr>
  </w:style>
  <w:style w:type="paragraph" w:customStyle="1" w:styleId="6">
    <w:name w:val="Default"/>
    <w:basedOn w:val="7"/>
    <w:next w:val="8"/>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
    <w:name w:val="纯文本1"/>
    <w:basedOn w:val="1"/>
    <w:autoRedefine/>
    <w:qFormat/>
    <w:uiPriority w:val="0"/>
    <w:pPr>
      <w:adjustRightInd w:val="0"/>
    </w:pPr>
    <w:rPr>
      <w:rFonts w:hAnsi="Courier New"/>
      <w:szCs w:val="20"/>
    </w:rPr>
  </w:style>
  <w:style w:type="paragraph" w:customStyle="1" w:styleId="8">
    <w:name w:val="Char"/>
    <w:basedOn w:val="2"/>
    <w:next w:val="1"/>
    <w:autoRedefine/>
    <w:qFormat/>
    <w:uiPriority w:val="0"/>
    <w:pPr>
      <w:autoSpaceDE w:val="0"/>
      <w:autoSpaceDN w:val="0"/>
      <w:adjustRightInd w:val="0"/>
      <w:snapToGrid w:val="0"/>
      <w:spacing w:before="50" w:after="50"/>
      <w:ind w:firstLine="560" w:firstLineChars="200"/>
      <w:jc w:val="both"/>
    </w:pPr>
    <w:rPr>
      <w:sz w:val="44"/>
      <w:szCs w:val="20"/>
    </w:rPr>
  </w:style>
  <w:style w:type="paragraph" w:styleId="9">
    <w:name w:val="Body Text"/>
    <w:basedOn w:val="1"/>
    <w:autoRedefine/>
    <w:semiHidden/>
    <w:qFormat/>
    <w:uiPriority w:val="0"/>
    <w:rPr>
      <w:rFonts w:ascii="Calibri" w:hAnsi="Calibri" w:eastAsia="Calibri" w:cs="Calibri"/>
      <w:sz w:val="22"/>
      <w:szCs w:val="22"/>
      <w:lang w:val="en-US" w:eastAsia="en-US" w:bidi="ar-SA"/>
    </w:rPr>
  </w:style>
  <w:style w:type="paragraph" w:styleId="10">
    <w:name w:val="Body Text Indent"/>
    <w:basedOn w:val="1"/>
    <w:next w:val="5"/>
    <w:autoRedefine/>
    <w:unhideWhenUsed/>
    <w:qFormat/>
    <w:uiPriority w:val="99"/>
    <w:pPr>
      <w:spacing w:after="120"/>
      <w:ind w:left="420" w:leftChars="200"/>
    </w:pPr>
  </w:style>
  <w:style w:type="paragraph" w:styleId="11">
    <w:name w:val="toc 3"/>
    <w:basedOn w:val="1"/>
    <w:next w:val="1"/>
    <w:autoRedefine/>
    <w:qFormat/>
    <w:uiPriority w:val="0"/>
    <w:pPr>
      <w:ind w:left="840" w:leftChars="400"/>
    </w:pPr>
  </w:style>
  <w:style w:type="paragraph" w:styleId="12">
    <w:name w:val="footer"/>
    <w:basedOn w:val="1"/>
    <w:autoRedefine/>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qFormat/>
    <w:uiPriority w:val="0"/>
  </w:style>
  <w:style w:type="paragraph" w:styleId="15">
    <w:name w:val="toc 2"/>
    <w:basedOn w:val="1"/>
    <w:next w:val="1"/>
    <w:autoRedefine/>
    <w:qFormat/>
    <w:uiPriority w:val="0"/>
    <w:pPr>
      <w:ind w:left="420" w:leftChars="200"/>
    </w:pPr>
  </w:style>
  <w:style w:type="paragraph" w:styleId="1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7">
    <w:name w:val="Body Text First Indent 2"/>
    <w:basedOn w:val="10"/>
    <w:next w:val="1"/>
    <w:autoRedefine/>
    <w:qFormat/>
    <w:uiPriority w:val="0"/>
    <w:pPr>
      <w:spacing w:line="240" w:lineRule="auto"/>
      <w:ind w:firstLine="420" w:firstLineChars="200"/>
    </w:pPr>
    <w:rPr>
      <w:kern w:val="2"/>
      <w:sz w:val="21"/>
      <w:szCs w:val="24"/>
    </w:rPr>
  </w:style>
  <w:style w:type="character" w:styleId="20">
    <w:name w:val="Strong"/>
    <w:basedOn w:val="19"/>
    <w:autoRedefine/>
    <w:qFormat/>
    <w:uiPriority w:val="0"/>
    <w:rPr>
      <w:b/>
      <w:bCs/>
    </w:rPr>
  </w:style>
  <w:style w:type="character" w:styleId="21">
    <w:name w:val="Hyperlink"/>
    <w:basedOn w:val="19"/>
    <w:autoRedefine/>
    <w:unhideWhenUsed/>
    <w:qFormat/>
    <w:uiPriority w:val="99"/>
    <w:rPr>
      <w:color w:val="0000FF" w:themeColor="hyperlink"/>
      <w:u w:val="single"/>
      <w14:textFill>
        <w14:solidFill>
          <w14:schemeClr w14:val="hlink"/>
        </w14:solidFill>
      </w14:textFill>
    </w:rPr>
  </w:style>
  <w:style w:type="table" w:customStyle="1" w:styleId="22">
    <w:name w:val="Table Normal"/>
    <w:autoRedefine/>
    <w:semiHidden/>
    <w:unhideWhenUsed/>
    <w:qFormat/>
    <w:uiPriority w:val="0"/>
    <w:tblPr>
      <w:tblCellMar>
        <w:top w:w="0" w:type="dxa"/>
        <w:left w:w="0" w:type="dxa"/>
        <w:bottom w:w="0" w:type="dxa"/>
        <w:right w:w="0" w:type="dxa"/>
      </w:tblCellMar>
    </w:tblPr>
  </w:style>
  <w:style w:type="paragraph" w:customStyle="1" w:styleId="23">
    <w:name w:val="报告正文"/>
    <w:basedOn w:val="1"/>
    <w:autoRedefine/>
    <w:qFormat/>
    <w:uiPriority w:val="0"/>
    <w:pPr>
      <w:ind w:firstLine="200" w:firstLineChars="200"/>
    </w:pPr>
  </w:style>
  <w:style w:type="paragraph" w:customStyle="1" w:styleId="24">
    <w:name w:val="00正文"/>
    <w:basedOn w:val="1"/>
    <w:autoRedefine/>
    <w:qFormat/>
    <w:uiPriority w:val="0"/>
    <w:pPr>
      <w:adjustRightInd w:val="0"/>
      <w:snapToGrid w:val="0"/>
    </w:pPr>
    <w:rPr>
      <w:rFonts w:ascii="隶书" w:hAnsi="隶书" w:eastAsia="幼圆" w:cs="隶书"/>
      <w:sz w:val="24"/>
      <w:szCs w:val="24"/>
    </w:rPr>
  </w:style>
  <w:style w:type="paragraph" w:customStyle="1" w:styleId="25">
    <w:name w:val="WPSOffice手动目录 1"/>
    <w:autoRedefine/>
    <w:qFormat/>
    <w:uiPriority w:val="0"/>
    <w:pPr>
      <w:ind w:leftChars="0"/>
    </w:pPr>
    <w:rPr>
      <w:rFonts w:ascii="Times New Roman" w:hAnsi="Times New Roman" w:eastAsia="宋体" w:cs="Times New Roman"/>
      <w:sz w:val="20"/>
      <w:szCs w:val="20"/>
    </w:rPr>
  </w:style>
  <w:style w:type="paragraph" w:customStyle="1" w:styleId="26">
    <w:name w:val="WPSOffice手动目录 2"/>
    <w:autoRedefine/>
    <w:qFormat/>
    <w:uiPriority w:val="0"/>
    <w:pPr>
      <w:ind w:leftChars="200"/>
    </w:pPr>
    <w:rPr>
      <w:rFonts w:ascii="Times New Roman" w:hAnsi="Times New Roman" w:eastAsia="宋体" w:cs="Times New Roman"/>
      <w:sz w:val="20"/>
      <w:szCs w:val="20"/>
    </w:rPr>
  </w:style>
  <w:style w:type="paragraph" w:customStyle="1" w:styleId="27">
    <w:name w:val="WPSOffice手动目录 3"/>
    <w:autoRedefine/>
    <w:qFormat/>
    <w:uiPriority w:val="0"/>
    <w:pPr>
      <w:ind w:leftChars="400"/>
    </w:pPr>
    <w:rPr>
      <w:rFonts w:ascii="Times New Roman" w:hAnsi="Times New Roman" w:eastAsia="宋体" w:cs="Times New Roman"/>
      <w:sz w:val="20"/>
      <w:szCs w:val="20"/>
    </w:rPr>
  </w:style>
  <w:style w:type="character" w:customStyle="1" w:styleId="28">
    <w:name w:val="hover"/>
    <w:basedOn w:val="19"/>
    <w:qFormat/>
    <w:uiPriority w:val="0"/>
    <w:rPr>
      <w:shd w:val="clear" w:fill="878282"/>
    </w:rPr>
  </w:style>
  <w:style w:type="character" w:customStyle="1" w:styleId="29">
    <w:name w:val="first-child"/>
    <w:basedOn w:val="19"/>
    <w:qFormat/>
    <w:uiPriority w:val="0"/>
  </w:style>
  <w:style w:type="character" w:customStyle="1" w:styleId="30">
    <w:name w:val="layui-this"/>
    <w:basedOn w:val="19"/>
    <w:qFormat/>
    <w:uiPriority w:val="0"/>
    <w:rPr>
      <w:bdr w:val="single" w:color="EEEEEE" w:sz="6" w:space="0"/>
      <w:shd w:val="clear" w:fill="FFFFFF"/>
    </w:rPr>
  </w:style>
  <w:style w:type="character" w:customStyle="1" w:styleId="31">
    <w:name w:val="hover4"/>
    <w:basedOn w:val="19"/>
    <w:autoRedefine/>
    <w:qFormat/>
    <w:uiPriority w:val="0"/>
    <w:rPr>
      <w:shd w:val="clear" w:fill="878282"/>
    </w:rPr>
  </w:style>
  <w:style w:type="character" w:customStyle="1" w:styleId="32">
    <w:name w:val="标题 2 Char"/>
    <w:link w:val="3"/>
    <w:qFormat/>
    <w:uiPriority w:val="0"/>
    <w:rPr>
      <w:b/>
      <w:sz w:val="32"/>
    </w:rPr>
  </w:style>
  <w:style w:type="character" w:customStyle="1" w:styleId="33">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3908</Words>
  <Characters>4854</Characters>
  <TotalTime>1</TotalTime>
  <ScaleCrop>false</ScaleCrop>
  <LinksUpToDate>false</LinksUpToDate>
  <CharactersWithSpaces>5036</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2023-11-02T19:45:00Z</dcterms:created>
  <dc:creator>Administrator</dc:creator>
  <cp:lastModifiedBy>加贝</cp:lastModifiedBy>
  <cp:lastPrinted>2025-03-31T15:13:00Z</cp:lastPrinted>
  <dcterms:modified xsi:type="dcterms:W3CDTF">2025-06-20T00:52:05Z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2023-11-07T09:11:35Z</vt:filetime>
  </property>
  <property fmtid="{D5CDD505-2E9C-101B-9397-08002B2CF9AE}" pid="4" name="KSOProductBuildVer">
    <vt:lpwstr>2052-12.1.0.21541</vt:lpwstr>
  </property>
  <property fmtid="{D5CDD505-2E9C-101B-9397-08002B2CF9AE}" pid="5" name="ICV">
    <vt:lpwstr>B00B8ABB9E1E4D25887441616C6FF027_13</vt:lpwstr>
  </property>
  <property fmtid="{D5CDD505-2E9C-101B-9397-08002B2CF9AE}" pid="6" name="KSOTemplateDocerSaveRecord">
    <vt:lpwstr>eyJoZGlkIjoiOGJiZGU0MzVhM2ZlODdkYWQ3MmU4MTcyOWE1ZmVlYTgiLCJ1c2VySWQiOiI1MDA3OTIyNDgifQ==</vt:lpwstr>
  </property>
</Properties>
</file>